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CC" w:rsidRDefault="002439CC"/>
    <w:p w:rsidR="002439CC" w:rsidRDefault="002439CC"/>
    <w:p w:rsidR="002439CC" w:rsidRDefault="002439CC" w:rsidP="002439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2439CC" w:rsidRDefault="002439CC" w:rsidP="002439CC">
      <w:pPr>
        <w:jc w:val="center"/>
        <w:rPr>
          <w:b/>
          <w:bCs/>
          <w:color w:val="000000"/>
          <w:sz w:val="28"/>
          <w:szCs w:val="28"/>
          <w:lang w:val="tt-RU"/>
        </w:rPr>
      </w:pPr>
      <w:proofErr w:type="gramStart"/>
      <w:r>
        <w:rPr>
          <w:b/>
          <w:bCs/>
          <w:color w:val="000000"/>
          <w:sz w:val="28"/>
          <w:szCs w:val="28"/>
        </w:rPr>
        <w:t>замещающих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муниципальные должности и должности муниципальной службы </w:t>
      </w:r>
    </w:p>
    <w:p w:rsidR="002439CC" w:rsidRDefault="002439CC" w:rsidP="002439CC">
      <w:pPr>
        <w:jc w:val="center"/>
        <w:rPr>
          <w:rStyle w:val="a3"/>
          <w:color w:val="333333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  <w:lang w:val="tt-RU"/>
        </w:rPr>
        <w:t>Сарманов</w:t>
      </w:r>
      <w:proofErr w:type="spellStart"/>
      <w:r>
        <w:rPr>
          <w:b/>
          <w:bCs/>
          <w:color w:val="000000"/>
          <w:sz w:val="28"/>
          <w:szCs w:val="28"/>
        </w:rPr>
        <w:t>ском</w:t>
      </w:r>
      <w:proofErr w:type="spellEnd"/>
      <w:r>
        <w:rPr>
          <w:b/>
          <w:bCs/>
          <w:color w:val="000000"/>
          <w:sz w:val="28"/>
          <w:szCs w:val="28"/>
        </w:rPr>
        <w:t>  муниципальном районе Республики Татарстан</w:t>
      </w:r>
      <w:r>
        <w:rPr>
          <w:rStyle w:val="a3"/>
          <w:b w:val="0"/>
          <w:bCs w:val="0"/>
          <w:color w:val="333333"/>
          <w:sz w:val="28"/>
          <w:szCs w:val="28"/>
        </w:rPr>
        <w:t xml:space="preserve"> </w:t>
      </w:r>
    </w:p>
    <w:p w:rsidR="002439CC" w:rsidRDefault="002439CC" w:rsidP="002439CC">
      <w:pPr>
        <w:jc w:val="center"/>
        <w:rPr>
          <w:rStyle w:val="a3"/>
          <w:b w:val="0"/>
          <w:bCs w:val="0"/>
          <w:color w:val="333333"/>
          <w:sz w:val="28"/>
          <w:szCs w:val="28"/>
        </w:rPr>
      </w:pPr>
    </w:p>
    <w:p w:rsidR="002439CC" w:rsidRPr="002439CC" w:rsidRDefault="002439CC" w:rsidP="002439CC">
      <w:pPr>
        <w:jc w:val="center"/>
        <w:rPr>
          <w:b/>
          <w:bCs/>
        </w:rPr>
      </w:pPr>
      <w:r>
        <w:rPr>
          <w:rStyle w:val="a3"/>
          <w:b w:val="0"/>
          <w:bCs w:val="0"/>
          <w:color w:val="333333"/>
          <w:sz w:val="28"/>
          <w:szCs w:val="28"/>
        </w:rPr>
        <w:t>за отчетный финансовый год с 1 января 2011 года по 31 декабря 2011 года  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2439CC" w:rsidRDefault="002439CC"/>
    <w:p w:rsidR="002439CC" w:rsidRDefault="002439CC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0A0796" w:rsidTr="00E0256D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A0796" w:rsidRDefault="000A0796" w:rsidP="00A3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ванный годовой доход за 20</w:t>
            </w:r>
            <w:r w:rsidR="00A3028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A0796" w:rsidTr="00E0256D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рас-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Транс-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рас-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0A0796" w:rsidTr="00E0256D">
        <w:trPr>
          <w:trHeight w:val="1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2439CC" w:rsidP="00E025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Мияссарова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Рафатовна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24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 «</w:t>
            </w:r>
            <w:r w:rsidR="002439CC">
              <w:rPr>
                <w:sz w:val="22"/>
                <w:szCs w:val="22"/>
              </w:rPr>
              <w:t>Старомензелябашское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91033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D93579">
              <w:rPr>
                <w:sz w:val="22"/>
                <w:szCs w:val="22"/>
              </w:rPr>
              <w:t>916.61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96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96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D93579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D93579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D93579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404" w:rsidTr="00AC3C86">
        <w:trPr>
          <w:trHeight w:val="76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217155.43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Pr="004B7404" w:rsidRDefault="004B7404" w:rsidP="004B74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ВАЗ-2107</w:t>
            </w:r>
          </w:p>
          <w:p w:rsidR="004B7404" w:rsidRPr="004B7404" w:rsidRDefault="004B7404" w:rsidP="004B7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404" w:rsidTr="00AC3C86">
        <w:trPr>
          <w:trHeight w:val="76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4B740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Default="004B7404" w:rsidP="00E025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796" w:rsidRDefault="000A0796" w:rsidP="000A0796">
      <w:pPr>
        <w:rPr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0A0796" w:rsidTr="00D93579">
        <w:trPr>
          <w:trHeight w:val="68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2439CC" w:rsidP="00E02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Кудашева Чулпан Сириновна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2439CC" w:rsidP="00A3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исполнительного комитета</w:t>
            </w:r>
            <w:r w:rsidR="000A07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="00A30288">
              <w:rPr>
                <w:sz w:val="22"/>
                <w:szCs w:val="22"/>
              </w:rPr>
              <w:t xml:space="preserve">              </w:t>
            </w:r>
            <w:r w:rsidR="00A30288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Старомензелябашское сельское поселение</w:t>
            </w:r>
            <w:r w:rsidR="000A0796">
              <w:rPr>
                <w:sz w:val="22"/>
                <w:szCs w:val="22"/>
              </w:rPr>
              <w:t>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2439CC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177398.57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2439CC" w:rsidP="00E0256D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796" w:rsidTr="00D93579">
        <w:trPr>
          <w:trHeight w:val="64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="00837AED">
              <w:rPr>
                <w:sz w:val="22"/>
                <w:szCs w:val="22"/>
              </w:rPr>
              <w:t xml:space="preserve"> (2/421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2439CC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31999</w:t>
            </w:r>
            <w:r w:rsidR="00837AED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0A0796" w:rsidP="00E0256D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</w:tr>
      <w:tr w:rsidR="000A0796" w:rsidTr="00D93579">
        <w:trPr>
          <w:trHeight w:val="686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837AED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0A0796" w:rsidRDefault="000A0796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837AED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</w:tr>
      <w:tr w:rsidR="000A0796" w:rsidTr="00D93579">
        <w:trPr>
          <w:trHeight w:val="66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837AED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дома(1/5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6" w:rsidRDefault="00837AED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6" w:rsidRDefault="000A0796" w:rsidP="00E0256D">
            <w:pPr>
              <w:rPr>
                <w:sz w:val="22"/>
                <w:szCs w:val="22"/>
              </w:rPr>
            </w:pPr>
          </w:p>
        </w:tc>
      </w:tr>
      <w:tr w:rsidR="00D93579" w:rsidTr="00CF5AB1">
        <w:trPr>
          <w:trHeight w:val="66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A30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A3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79" w:rsidRDefault="00D93579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79" w:rsidRDefault="00D93579" w:rsidP="00E02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часть 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93579" w:rsidTr="00CF5AB1">
        <w:trPr>
          <w:trHeight w:val="66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A30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A3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79" w:rsidRDefault="00D93579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79" w:rsidRDefault="00D93579" w:rsidP="00E02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79" w:rsidRDefault="00D93579" w:rsidP="000D7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93579" w:rsidRDefault="00D93579" w:rsidP="000D7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9" w:rsidRDefault="00D93579" w:rsidP="00E0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50520" w:rsidRDefault="00450520"/>
    <w:sectPr w:rsidR="00450520" w:rsidSect="000A0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0796"/>
    <w:rsid w:val="00091033"/>
    <w:rsid w:val="000A0796"/>
    <w:rsid w:val="002439CC"/>
    <w:rsid w:val="002B4CFE"/>
    <w:rsid w:val="0032355D"/>
    <w:rsid w:val="00450520"/>
    <w:rsid w:val="004844EB"/>
    <w:rsid w:val="004B7404"/>
    <w:rsid w:val="005A334E"/>
    <w:rsid w:val="00663D8A"/>
    <w:rsid w:val="00837AED"/>
    <w:rsid w:val="009C30D5"/>
    <w:rsid w:val="00A30288"/>
    <w:rsid w:val="00AC580D"/>
    <w:rsid w:val="00BD066A"/>
    <w:rsid w:val="00C1283B"/>
    <w:rsid w:val="00C673DC"/>
    <w:rsid w:val="00D17D37"/>
    <w:rsid w:val="00D93579"/>
    <w:rsid w:val="00DF7EA1"/>
    <w:rsid w:val="00ED5A0A"/>
    <w:rsid w:val="00F05AF0"/>
    <w:rsid w:val="00F22CCE"/>
    <w:rsid w:val="00F4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9C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Минзиля</dc:creator>
  <cp:keywords/>
  <dc:description/>
  <cp:lastModifiedBy>Минзиля</cp:lastModifiedBy>
  <cp:revision>7</cp:revision>
  <dcterms:created xsi:type="dcterms:W3CDTF">2012-04-19T05:48:00Z</dcterms:created>
  <dcterms:modified xsi:type="dcterms:W3CDTF">2012-04-26T04:31:00Z</dcterms:modified>
</cp:coreProperties>
</file>