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58" w:rsidRDefault="00D56658" w:rsidP="00D56658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color w:val="333333"/>
        </w:rPr>
        <w:t>Раслыйм</w:t>
      </w:r>
      <w:proofErr w:type="spellEnd"/>
      <w:r>
        <w:rPr>
          <w:rFonts w:ascii="Arial" w:hAnsi="Arial" w:cs="Arial"/>
          <w:color w:val="333333"/>
        </w:rPr>
        <w:t xml:space="preserve"> </w:t>
      </w:r>
    </w:p>
    <w:p w:rsidR="00D56658" w:rsidRDefault="00D56658" w:rsidP="00D56658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  <w:color w:val="333333"/>
        </w:rPr>
        <w:t>Сарман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муниципаль</w:t>
      </w:r>
      <w:proofErr w:type="spellEnd"/>
      <w:r>
        <w:rPr>
          <w:rFonts w:ascii="Arial" w:hAnsi="Arial" w:cs="Arial"/>
          <w:color w:val="333333"/>
        </w:rPr>
        <w:t xml:space="preserve"> районы</w:t>
      </w:r>
    </w:p>
    <w:p w:rsidR="00D56658" w:rsidRDefault="00D56658" w:rsidP="00D56658">
      <w:pPr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Башкарма</w:t>
      </w:r>
      <w:proofErr w:type="spellEnd"/>
      <w:r>
        <w:rPr>
          <w:rFonts w:ascii="Arial" w:hAnsi="Arial" w:cs="Arial"/>
          <w:color w:val="333333"/>
        </w:rPr>
        <w:t xml:space="preserve"> комитеты җ</w:t>
      </w:r>
      <w:proofErr w:type="gramStart"/>
      <w:r>
        <w:rPr>
          <w:rFonts w:ascii="Arial" w:hAnsi="Arial" w:cs="Arial"/>
          <w:color w:val="333333"/>
        </w:rPr>
        <w:t>ит</w:t>
      </w:r>
      <w:proofErr w:type="gramEnd"/>
      <w:r>
        <w:rPr>
          <w:rFonts w:ascii="Arial" w:hAnsi="Arial" w:cs="Arial"/>
          <w:color w:val="333333"/>
        </w:rPr>
        <w:t xml:space="preserve">әкчесе </w:t>
      </w:r>
    </w:p>
    <w:p w:rsidR="00D56658" w:rsidRPr="004F01F7" w:rsidRDefault="00D56658" w:rsidP="00D56658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                                              --------------------Л. Х. </w:t>
      </w:r>
      <w:proofErr w:type="spellStart"/>
      <w:r>
        <w:rPr>
          <w:rFonts w:ascii="Arial" w:hAnsi="Arial" w:cs="Arial"/>
          <w:color w:val="333333"/>
        </w:rPr>
        <w:t>Н</w:t>
      </w:r>
      <w:r w:rsidRPr="004F01F7">
        <w:rPr>
          <w:rFonts w:ascii="Arial" w:hAnsi="Arial" w:cs="Arial"/>
          <w:color w:val="333333"/>
        </w:rPr>
        <w:t>уртдинов</w:t>
      </w:r>
      <w:proofErr w:type="spellEnd"/>
      <w:r w:rsidRPr="004F01F7">
        <w:rPr>
          <w:rFonts w:ascii="Arial" w:hAnsi="Arial" w:cs="Arial"/>
          <w:color w:val="333333"/>
        </w:rPr>
        <w:t xml:space="preserve"> </w:t>
      </w:r>
    </w:p>
    <w:p w:rsidR="00C408BD" w:rsidRPr="004F01F7" w:rsidRDefault="00D56658" w:rsidP="00D56658">
      <w:pPr>
        <w:jc w:val="right"/>
        <w:rPr>
          <w:rFonts w:ascii="Arial" w:hAnsi="Arial" w:cs="Arial"/>
          <w:color w:val="333333"/>
        </w:rPr>
      </w:pPr>
      <w:r w:rsidRPr="004F01F7">
        <w:rPr>
          <w:rFonts w:ascii="Arial" w:hAnsi="Arial" w:cs="Arial"/>
          <w:color w:val="333333"/>
        </w:rPr>
        <w:t>2006 ел.</w:t>
      </w:r>
    </w:p>
    <w:p w:rsidR="00A83A92" w:rsidRPr="004F01F7" w:rsidRDefault="00A83A92" w:rsidP="00A83A9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F01F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САРМАН МУНИЦИПАЛЬ РАЙОНЫ БАШКАРМА КОМИТЕТЫ АППАРАТЫ ТУРЫНДА НИГЕЗЛӘМӘ </w:t>
      </w:r>
    </w:p>
    <w:p w:rsidR="00A83A92" w:rsidRPr="004F01F7" w:rsidRDefault="00C02161" w:rsidP="00C02161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F01F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</w:t>
      </w:r>
      <w:r w:rsidR="005B14A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</w:t>
      </w:r>
      <w:r w:rsidRPr="004F01F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</w:t>
      </w:r>
      <w:r w:rsidRPr="004F01F7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</w:t>
      </w:r>
      <w:r w:rsidRPr="004F01F7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A83A92" w:rsidRPr="004F01F7">
        <w:rPr>
          <w:rFonts w:ascii="Times New Roman" w:hAnsi="Times New Roman" w:cs="Times New Roman"/>
          <w:b/>
          <w:color w:val="333333"/>
          <w:sz w:val="28"/>
          <w:szCs w:val="28"/>
        </w:rPr>
        <w:t>ГОМУМИ НИГЕЗЛӘМӘЛӘР</w:t>
      </w:r>
    </w:p>
    <w:p w:rsidR="00E20DEB" w:rsidRPr="007C0D9F" w:rsidRDefault="00E20DEB" w:rsidP="00E20DE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1.1 </w:t>
      </w:r>
      <w:proofErr w:type="spellStart"/>
      <w:r w:rsidRPr="007C0D9F">
        <w:rPr>
          <w:rFonts w:ascii="Times New Roman" w:hAnsi="Times New Roman" w:cs="Times New Roman"/>
          <w:color w:val="333333"/>
          <w:sz w:val="24"/>
          <w:szCs w:val="24"/>
        </w:rPr>
        <w:t>Сарман</w:t>
      </w:r>
      <w:proofErr w:type="spellEnd"/>
      <w:r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0D9F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 районы </w:t>
      </w:r>
      <w:proofErr w:type="spellStart"/>
      <w:r w:rsidRPr="007C0D9F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 комитеты Аппараты (</w:t>
      </w:r>
      <w:proofErr w:type="spellStart"/>
      <w:r w:rsidRPr="007C0D9F">
        <w:rPr>
          <w:rFonts w:ascii="Times New Roman" w:hAnsi="Times New Roman" w:cs="Times New Roman"/>
          <w:color w:val="333333"/>
          <w:sz w:val="24"/>
          <w:szCs w:val="24"/>
        </w:rPr>
        <w:t>алга</w:t>
      </w:r>
      <w:proofErr w:type="spellEnd"/>
      <w:r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0D9F">
        <w:rPr>
          <w:rFonts w:ascii="Times New Roman" w:hAnsi="Times New Roman" w:cs="Times New Roman"/>
          <w:color w:val="333333"/>
          <w:sz w:val="24"/>
          <w:szCs w:val="24"/>
        </w:rPr>
        <w:t>таба-Аппарат</w:t>
      </w:r>
      <w:proofErr w:type="spellEnd"/>
      <w:r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) эшчәнлеге предметы һәм </w:t>
      </w:r>
      <w:proofErr w:type="spellStart"/>
      <w:r w:rsidRPr="007C0D9F">
        <w:rPr>
          <w:rFonts w:ascii="Times New Roman" w:hAnsi="Times New Roman" w:cs="Times New Roman"/>
          <w:color w:val="333333"/>
          <w:sz w:val="24"/>
          <w:szCs w:val="24"/>
        </w:rPr>
        <w:t>максаты-Сарман</w:t>
      </w:r>
      <w:proofErr w:type="spellEnd"/>
      <w:r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0D9F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 районы </w:t>
      </w:r>
      <w:proofErr w:type="spellStart"/>
      <w:r w:rsidR="004F01F7" w:rsidRPr="007C0D9F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Pr="007C0D9F">
        <w:rPr>
          <w:rFonts w:ascii="Times New Roman" w:hAnsi="Times New Roman" w:cs="Times New Roman"/>
          <w:color w:val="333333"/>
          <w:sz w:val="24"/>
          <w:szCs w:val="24"/>
        </w:rPr>
        <w:t>ашкарма</w:t>
      </w:r>
      <w:proofErr w:type="spellEnd"/>
      <w:r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 комитеты эшчәнлеген тәэмин итү, җирле үзидарә </w:t>
      </w:r>
      <w:proofErr w:type="spellStart"/>
      <w:r w:rsidRPr="007C0D9F">
        <w:rPr>
          <w:rFonts w:ascii="Times New Roman" w:hAnsi="Times New Roman" w:cs="Times New Roman"/>
          <w:color w:val="333333"/>
          <w:sz w:val="24"/>
          <w:szCs w:val="24"/>
        </w:rPr>
        <w:t>органнарына</w:t>
      </w:r>
      <w:proofErr w:type="spellEnd"/>
      <w:r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0D9F">
        <w:rPr>
          <w:rFonts w:ascii="Times New Roman" w:hAnsi="Times New Roman" w:cs="Times New Roman"/>
          <w:color w:val="333333"/>
          <w:sz w:val="24"/>
          <w:szCs w:val="24"/>
        </w:rPr>
        <w:t>федераль</w:t>
      </w:r>
      <w:proofErr w:type="spellEnd"/>
      <w:r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0D9F">
        <w:rPr>
          <w:rFonts w:ascii="Times New Roman" w:hAnsi="Times New Roman" w:cs="Times New Roman"/>
          <w:color w:val="333333"/>
          <w:sz w:val="24"/>
          <w:szCs w:val="24"/>
        </w:rPr>
        <w:t>законнар</w:t>
      </w:r>
      <w:proofErr w:type="spellEnd"/>
      <w:r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 һәм Татарстан </w:t>
      </w:r>
      <w:proofErr w:type="spellStart"/>
      <w:r w:rsidRPr="007C0D9F">
        <w:rPr>
          <w:rFonts w:ascii="Times New Roman" w:hAnsi="Times New Roman" w:cs="Times New Roman"/>
          <w:color w:val="333333"/>
          <w:sz w:val="24"/>
          <w:szCs w:val="24"/>
        </w:rPr>
        <w:t>Республикасы</w:t>
      </w:r>
      <w:proofErr w:type="spellEnd"/>
      <w:r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0D9F">
        <w:rPr>
          <w:rFonts w:ascii="Times New Roman" w:hAnsi="Times New Roman" w:cs="Times New Roman"/>
          <w:color w:val="333333"/>
          <w:sz w:val="24"/>
          <w:szCs w:val="24"/>
        </w:rPr>
        <w:t>законнары</w:t>
      </w:r>
      <w:proofErr w:type="spellEnd"/>
      <w:r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 белән </w:t>
      </w:r>
      <w:proofErr w:type="spellStart"/>
      <w:r w:rsidRPr="007C0D9F">
        <w:rPr>
          <w:rFonts w:ascii="Times New Roman" w:hAnsi="Times New Roman" w:cs="Times New Roman"/>
          <w:color w:val="333333"/>
          <w:sz w:val="24"/>
          <w:szCs w:val="24"/>
        </w:rPr>
        <w:t>тапшырылган</w:t>
      </w:r>
      <w:proofErr w:type="spellEnd"/>
      <w:r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0D9F">
        <w:rPr>
          <w:rFonts w:ascii="Times New Roman" w:hAnsi="Times New Roman" w:cs="Times New Roman"/>
          <w:color w:val="333333"/>
          <w:sz w:val="24"/>
          <w:szCs w:val="24"/>
        </w:rPr>
        <w:t>аерым</w:t>
      </w:r>
      <w:proofErr w:type="spellEnd"/>
      <w:r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 дәүләт вәкаләтләрен гамәлгә </w:t>
      </w:r>
      <w:proofErr w:type="spellStart"/>
      <w:r w:rsidRPr="007C0D9F">
        <w:rPr>
          <w:rFonts w:ascii="Times New Roman" w:hAnsi="Times New Roman" w:cs="Times New Roman"/>
          <w:color w:val="333333"/>
          <w:sz w:val="24"/>
          <w:szCs w:val="24"/>
        </w:rPr>
        <w:t>ашыру</w:t>
      </w:r>
      <w:proofErr w:type="spellEnd"/>
      <w:r w:rsidR="007C0D9F"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 мәсьәлә</w:t>
      </w:r>
      <w:proofErr w:type="gramStart"/>
      <w:r w:rsidR="007C0D9F" w:rsidRPr="007C0D9F">
        <w:rPr>
          <w:rFonts w:ascii="Times New Roman" w:hAnsi="Times New Roman" w:cs="Times New Roman"/>
          <w:color w:val="333333"/>
          <w:sz w:val="24"/>
          <w:szCs w:val="24"/>
        </w:rPr>
        <w:t>л</w:t>
      </w:r>
      <w:proofErr w:type="gramEnd"/>
      <w:r w:rsidR="007C0D9F" w:rsidRPr="007C0D9F">
        <w:rPr>
          <w:rFonts w:ascii="Times New Roman" w:hAnsi="Times New Roman" w:cs="Times New Roman"/>
          <w:color w:val="333333"/>
          <w:sz w:val="24"/>
          <w:szCs w:val="24"/>
        </w:rPr>
        <w:t>әрен хәл итү.</w:t>
      </w:r>
      <w:r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96D3B" w:rsidRPr="007C0D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A2C1F" w:rsidRPr="00196D3B" w:rsidRDefault="00196D3B" w:rsidP="00E20DE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1.2 А</w:t>
      </w:r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ппарат хезмәткәрләре үз эшчәнлегендә Россия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Федерациясе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Конституциясе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федераль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законнар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, Татарстан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Республикасы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Конституциясе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, Татарстан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Республикасы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законнары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, «Россия Федерациясендә җирле үзидарә оештыруның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гомуми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принциплары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турында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» 2003 елның 6 октябрендәге 131-ФЗ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номерлы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Федераль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закон</w:t>
      </w:r>
      <w:r w:rsidR="00767548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, Татарстан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Республикасы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Сарман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районы Уставы,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Сарман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районы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комитеты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турындагы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Нигезләмәгә</w:t>
      </w:r>
      <w:r w:rsidR="0076754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комитет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Аппаратында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>документлар</w:t>
      </w:r>
      <w:proofErr w:type="spellEnd"/>
      <w:r w:rsidR="002A2C1F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белән эшләү</w:t>
      </w:r>
      <w:r w:rsidR="00767548">
        <w:rPr>
          <w:rFonts w:ascii="Times New Roman" w:hAnsi="Times New Roman" w:cs="Times New Roman"/>
          <w:color w:val="333333"/>
          <w:sz w:val="24"/>
          <w:szCs w:val="24"/>
        </w:rPr>
        <w:t xml:space="preserve"> регламенты</w:t>
      </w:r>
      <w:proofErr w:type="gramEnd"/>
      <w:r w:rsidR="00767548">
        <w:rPr>
          <w:rFonts w:ascii="Times New Roman" w:hAnsi="Times New Roman" w:cs="Times New Roman"/>
          <w:color w:val="333333"/>
          <w:sz w:val="24"/>
          <w:szCs w:val="24"/>
        </w:rPr>
        <w:t xml:space="preserve"> һә</w:t>
      </w:r>
      <w:proofErr w:type="gramStart"/>
      <w:r w:rsidR="00767548">
        <w:rPr>
          <w:rFonts w:ascii="Times New Roman" w:hAnsi="Times New Roman" w:cs="Times New Roman"/>
          <w:color w:val="333333"/>
          <w:sz w:val="24"/>
          <w:szCs w:val="24"/>
        </w:rPr>
        <w:t>м</w:t>
      </w:r>
      <w:proofErr w:type="gramEnd"/>
      <w:r w:rsidR="00767548">
        <w:rPr>
          <w:rFonts w:ascii="Times New Roman" w:hAnsi="Times New Roman" w:cs="Times New Roman"/>
          <w:color w:val="333333"/>
          <w:sz w:val="24"/>
          <w:szCs w:val="24"/>
        </w:rPr>
        <w:t xml:space="preserve"> әлеге Нигезләмә</w:t>
      </w:r>
      <w:r w:rsidR="001B3570">
        <w:rPr>
          <w:rFonts w:ascii="Times New Roman" w:hAnsi="Times New Roman" w:cs="Times New Roman"/>
          <w:color w:val="333333"/>
          <w:sz w:val="24"/>
          <w:szCs w:val="24"/>
        </w:rPr>
        <w:t>гә</w:t>
      </w:r>
      <w:r w:rsidR="007675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67548" w:rsidRPr="00196D3B">
        <w:rPr>
          <w:rFonts w:ascii="Times New Roman" w:hAnsi="Times New Roman" w:cs="Times New Roman"/>
          <w:color w:val="333333"/>
          <w:sz w:val="24"/>
          <w:szCs w:val="24"/>
        </w:rPr>
        <w:t>таяна</w:t>
      </w:r>
      <w:proofErr w:type="spellEnd"/>
      <w:r w:rsidR="00767548" w:rsidRPr="00196D3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E531A" w:rsidRDefault="009C62A5" w:rsidP="00E20DE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1.3 Аппарат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комитет җ</w:t>
      </w:r>
      <w:proofErr w:type="gram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ит</w:t>
      </w:r>
      <w:proofErr w:type="gram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әкчесе һәм эшләр идарәчесе җитәкчелегендә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эшли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C62A5" w:rsidRPr="00196D3B" w:rsidRDefault="009C62A5" w:rsidP="00E20DE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1.4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комитет аппараты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структурасы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комитет җ</w:t>
      </w:r>
      <w:proofErr w:type="gram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ит</w:t>
      </w:r>
      <w:proofErr w:type="gram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әкчесе тәкъдиме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буенча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район Советы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тарафыннан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раслана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C62A5" w:rsidRPr="00196D3B" w:rsidRDefault="009C62A5" w:rsidP="00E20DE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1.5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комитет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структурасына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комитет җ</w:t>
      </w:r>
      <w:proofErr w:type="gram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ит</w:t>
      </w:r>
      <w:proofErr w:type="gram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әкчесе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урынбасарлары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, идарә аппараты бүлекчәләре, бүлекләр керә. Идарәләр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составында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сектор бүлекләре төзелә ала.</w:t>
      </w:r>
    </w:p>
    <w:p w:rsidR="000201FD" w:rsidRPr="00196D3B" w:rsidRDefault="00C42942" w:rsidP="00E20DE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Аппарат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составында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аерым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бурычларны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үтәү өчен башка структур бүлекчәлә</w:t>
      </w:r>
      <w:proofErr w:type="gram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дә төзелә ала. Кирәкле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очракларда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структур б</w:t>
      </w:r>
      <w:proofErr w:type="gram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үлекчәләрнең </w:t>
      </w:r>
      <w:proofErr w:type="spellStart"/>
      <w:r w:rsidRPr="00196D3B">
        <w:rPr>
          <w:rFonts w:ascii="Times New Roman" w:hAnsi="Times New Roman" w:cs="Times New Roman"/>
          <w:color w:val="333333"/>
          <w:sz w:val="24"/>
          <w:szCs w:val="24"/>
        </w:rPr>
        <w:t>исемлеге</w:t>
      </w:r>
      <w:proofErr w:type="spellEnd"/>
      <w:r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үзгәрергә мөмкин. </w:t>
      </w:r>
    </w:p>
    <w:p w:rsidR="00C42942" w:rsidRPr="00196D3B" w:rsidRDefault="000201FD" w:rsidP="00E20DE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D3B">
        <w:rPr>
          <w:rFonts w:ascii="Times New Roman" w:hAnsi="Times New Roman" w:cs="Times New Roman"/>
          <w:color w:val="333333"/>
          <w:sz w:val="24"/>
          <w:szCs w:val="24"/>
        </w:rPr>
        <w:t>1.6 А</w:t>
      </w:r>
      <w:r w:rsidR="00C42942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ппаратның </w:t>
      </w:r>
      <w:proofErr w:type="spellStart"/>
      <w:r w:rsidR="00C42942" w:rsidRPr="00196D3B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="00C42942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хезмәткәрләре </w:t>
      </w:r>
      <w:proofErr w:type="spellStart"/>
      <w:r w:rsidR="00C42942" w:rsidRPr="00196D3B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="00C42942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комитет җ</w:t>
      </w:r>
      <w:proofErr w:type="gramStart"/>
      <w:r w:rsidR="00C42942" w:rsidRPr="00196D3B">
        <w:rPr>
          <w:rFonts w:ascii="Times New Roman" w:hAnsi="Times New Roman" w:cs="Times New Roman"/>
          <w:color w:val="333333"/>
          <w:sz w:val="24"/>
          <w:szCs w:val="24"/>
        </w:rPr>
        <w:t>ит</w:t>
      </w:r>
      <w:proofErr w:type="gramEnd"/>
      <w:r w:rsidR="00C42942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әкчесе күрсәтмәсе белән билгеләнә һәм </w:t>
      </w:r>
      <w:proofErr w:type="spellStart"/>
      <w:r w:rsidR="00C42942" w:rsidRPr="00196D3B">
        <w:rPr>
          <w:rFonts w:ascii="Times New Roman" w:hAnsi="Times New Roman" w:cs="Times New Roman"/>
          <w:color w:val="333333"/>
          <w:sz w:val="24"/>
          <w:szCs w:val="24"/>
        </w:rPr>
        <w:t>вазыйфадан</w:t>
      </w:r>
      <w:proofErr w:type="spellEnd"/>
      <w:r w:rsidR="00C42942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42942" w:rsidRPr="00196D3B">
        <w:rPr>
          <w:rFonts w:ascii="Times New Roman" w:hAnsi="Times New Roman" w:cs="Times New Roman"/>
          <w:color w:val="333333"/>
          <w:sz w:val="24"/>
          <w:szCs w:val="24"/>
        </w:rPr>
        <w:t>азат</w:t>
      </w:r>
      <w:proofErr w:type="spellEnd"/>
      <w:r w:rsidR="00C42942" w:rsidRPr="00196D3B">
        <w:rPr>
          <w:rFonts w:ascii="Times New Roman" w:hAnsi="Times New Roman" w:cs="Times New Roman"/>
          <w:color w:val="333333"/>
          <w:sz w:val="24"/>
          <w:szCs w:val="24"/>
        </w:rPr>
        <w:t xml:space="preserve"> ителә.</w:t>
      </w:r>
    </w:p>
    <w:p w:rsidR="00F90901" w:rsidRPr="004F01F7" w:rsidRDefault="00F90901" w:rsidP="007D305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F01F7">
        <w:rPr>
          <w:rFonts w:ascii="Times New Roman" w:hAnsi="Times New Roman" w:cs="Times New Roman"/>
          <w:b/>
          <w:color w:val="333333"/>
          <w:sz w:val="28"/>
          <w:szCs w:val="28"/>
        </w:rPr>
        <w:t>II.АППАРАТ КОМПЕТЕНЦИЯСЕ ҺӘМ ВӘКАЛӘТЛӘРЕ</w:t>
      </w:r>
    </w:p>
    <w:p w:rsidR="00F47230" w:rsidRPr="00F47230" w:rsidRDefault="00F47230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2.1.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Сарман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районы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комитеты Аппараты вәкаләтләре:</w:t>
      </w:r>
    </w:p>
    <w:p w:rsidR="00F47230" w:rsidRDefault="00F47230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комитет җитәкчесе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тарафыннан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Сарман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районы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Уставында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һәм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комитет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турындагы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Нигезләмә белән билгеләнгән җирле әһәмияттәге </w:t>
      </w:r>
      <w:r w:rsidRPr="00F47230">
        <w:rPr>
          <w:rFonts w:ascii="Times New Roman" w:hAnsi="Times New Roman" w:cs="Times New Roman"/>
          <w:color w:val="333333"/>
          <w:sz w:val="24"/>
          <w:szCs w:val="24"/>
        </w:rPr>
        <w:lastRenderedPageBreak/>
        <w:t>мәсьәлә</w:t>
      </w:r>
      <w:proofErr w:type="gram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л</w:t>
      </w:r>
      <w:proofErr w:type="gram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әрне хәл итү һәм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аерым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дәүләт вәкаләтләрен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федераль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законнарда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һәм Татарстан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Республикасы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законнарында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билгеләнгән тәртиптә гамәлгә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ашыруны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тәэмин итү; </w:t>
      </w:r>
    </w:p>
    <w:p w:rsidR="00F47230" w:rsidRDefault="00F47230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- Россия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Федерациясе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, Татарстан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Республикасы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Законнары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, Татарстан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Республикасы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Президенты һә</w:t>
      </w:r>
      <w:proofErr w:type="gram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м</w:t>
      </w:r>
      <w:proofErr w:type="gram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Министрлар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Кабинеты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актлары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район Советы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карарлары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нигезендә</w:t>
      </w:r>
      <w:r w:rsidR="0073603A" w:rsidRPr="007360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3603A" w:rsidRPr="00F47230">
        <w:rPr>
          <w:rFonts w:ascii="Times New Roman" w:hAnsi="Times New Roman" w:cs="Times New Roman"/>
          <w:color w:val="333333"/>
          <w:sz w:val="24"/>
          <w:szCs w:val="24"/>
        </w:rPr>
        <w:t>үтәү</w:t>
      </w:r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һәм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башкару-боеру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функцияләрен гамәлгә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ашыру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F47230" w:rsidRDefault="00F47230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комитет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эшен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планлаштыру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, планнарның үтәлешен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тикшереп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тору;</w:t>
      </w:r>
    </w:p>
    <w:p w:rsidR="00F47230" w:rsidRDefault="00F47230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- районның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социаль-икътисади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үсеш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планнарын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һәм </w:t>
      </w:r>
      <w:proofErr w:type="spellStart"/>
      <w:r w:rsidRPr="00F47230">
        <w:rPr>
          <w:rFonts w:ascii="Times New Roman" w:hAnsi="Times New Roman" w:cs="Times New Roman"/>
          <w:color w:val="333333"/>
          <w:sz w:val="24"/>
          <w:szCs w:val="24"/>
        </w:rPr>
        <w:t>программаларын</w:t>
      </w:r>
      <w:proofErr w:type="spellEnd"/>
      <w:r w:rsidRPr="00F47230">
        <w:rPr>
          <w:rFonts w:ascii="Times New Roman" w:hAnsi="Times New Roman" w:cs="Times New Roman"/>
          <w:color w:val="333333"/>
          <w:sz w:val="24"/>
          <w:szCs w:val="24"/>
        </w:rPr>
        <w:t xml:space="preserve"> эшләү һәм үтәү;</w:t>
      </w:r>
    </w:p>
    <w:p w:rsidR="00FF3035" w:rsidRPr="00FF3035" w:rsidRDefault="00FF3035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комитет эшчәнлеген тәэмин </w:t>
      </w:r>
      <w:proofErr w:type="gram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ит</w:t>
      </w:r>
      <w:proofErr w:type="gram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ү өчен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товарлар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китерүгә, эшләр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башкаруга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, хезмәтләр күрсәтүгә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заказ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урнаштыру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буенча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конкурслар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оештыруда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билгеләнгән чикләрдә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катнашу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;</w:t>
      </w:r>
    </w:p>
    <w:p w:rsidR="00FF3035" w:rsidRPr="00FF3035" w:rsidRDefault="00FF3035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куллану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базары үсешен һәм нәтиҗәле эшләвен тәэмин </w:t>
      </w:r>
      <w:proofErr w:type="gram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ит</w:t>
      </w:r>
      <w:proofErr w:type="gram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ә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торган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икътисадый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хокукый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һәм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социаль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шартлар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тудыру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FF3035" w:rsidRPr="00FF3035" w:rsidRDefault="00FF3035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035">
        <w:rPr>
          <w:rFonts w:ascii="Times New Roman" w:hAnsi="Times New Roman" w:cs="Times New Roman"/>
          <w:color w:val="333333"/>
          <w:sz w:val="24"/>
          <w:szCs w:val="24"/>
        </w:rPr>
        <w:t>- җирле әһәмияттәге мәсьәлә</w:t>
      </w:r>
      <w:proofErr w:type="gram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л</w:t>
      </w:r>
      <w:proofErr w:type="gram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әрне хәл итү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буенча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комитетларның, идарәләрнең, бүлекләрнең,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предприятиеләрнең, оешмаларның үзара хезмәттәшлеген координацияләү; </w:t>
      </w:r>
    </w:p>
    <w:p w:rsidR="00FF3035" w:rsidRPr="00FF3035" w:rsidRDefault="00FF3035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- район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комитеты җ</w:t>
      </w:r>
      <w:proofErr w:type="gram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ит</w:t>
      </w:r>
      <w:proofErr w:type="gram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әкчесе, аның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урынбасарлары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, эшләр белән идарә итүче, районның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барлык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өлкәләрендәге эшләр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торышы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комитет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органнары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эшчәнлеге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турында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аналитик һәм белешмә мәгълүмат әзерләү;</w:t>
      </w:r>
    </w:p>
    <w:p w:rsidR="00FF3035" w:rsidRPr="008B26CE" w:rsidRDefault="00FF3035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хезмәт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турындагы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гамәлдәге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законнар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нигезендә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вазифаларга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билгеләү һәм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вазифадан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азат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ит</w:t>
      </w:r>
      <w:proofErr w:type="gram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ү өчен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кандидатуралар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буенча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комитет җитәкчесенә һәм эшләр идарәчесенә тәкъдимнәр һәм кирәкле </w:t>
      </w:r>
      <w:proofErr w:type="spellStart"/>
      <w:r w:rsidRPr="00FF3035">
        <w:rPr>
          <w:rFonts w:ascii="Times New Roman" w:hAnsi="Times New Roman" w:cs="Times New Roman"/>
          <w:color w:val="333333"/>
          <w:sz w:val="24"/>
          <w:szCs w:val="24"/>
        </w:rPr>
        <w:t>материалларны</w:t>
      </w:r>
      <w:proofErr w:type="spellEnd"/>
      <w:r w:rsidRPr="00FF3035">
        <w:rPr>
          <w:rFonts w:ascii="Times New Roman" w:hAnsi="Times New Roman" w:cs="Times New Roman"/>
          <w:color w:val="333333"/>
          <w:sz w:val="24"/>
          <w:szCs w:val="24"/>
        </w:rPr>
        <w:t xml:space="preserve"> тәкъдим </w:t>
      </w:r>
      <w:r w:rsidRPr="008B26CE">
        <w:rPr>
          <w:rFonts w:ascii="Times New Roman" w:hAnsi="Times New Roman" w:cs="Times New Roman"/>
          <w:color w:val="333333"/>
          <w:sz w:val="24"/>
          <w:szCs w:val="24"/>
        </w:rPr>
        <w:t>итү;</w:t>
      </w:r>
    </w:p>
    <w:p w:rsidR="008B26CE" w:rsidRPr="008B26CE" w:rsidRDefault="008B26CE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- билгеләнгән тәртиптә </w:t>
      </w:r>
      <w:proofErr w:type="spellStart"/>
      <w:r w:rsidRPr="008B26CE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 комитет җ</w:t>
      </w:r>
      <w:proofErr w:type="gramStart"/>
      <w:r w:rsidRPr="008B26CE">
        <w:rPr>
          <w:rFonts w:ascii="Times New Roman" w:hAnsi="Times New Roman" w:cs="Times New Roman"/>
          <w:color w:val="333333"/>
          <w:sz w:val="24"/>
          <w:szCs w:val="24"/>
        </w:rPr>
        <w:t>ит</w:t>
      </w:r>
      <w:proofErr w:type="gramEnd"/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әкчесенең </w:t>
      </w:r>
      <w:proofErr w:type="spellStart"/>
      <w:r w:rsidRPr="008B26CE">
        <w:rPr>
          <w:rFonts w:ascii="Times New Roman" w:hAnsi="Times New Roman" w:cs="Times New Roman"/>
          <w:color w:val="333333"/>
          <w:sz w:val="24"/>
          <w:szCs w:val="24"/>
        </w:rPr>
        <w:t>хокукый</w:t>
      </w:r>
      <w:proofErr w:type="spellEnd"/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26CE">
        <w:rPr>
          <w:rFonts w:ascii="Times New Roman" w:hAnsi="Times New Roman" w:cs="Times New Roman"/>
          <w:color w:val="333333"/>
          <w:sz w:val="24"/>
          <w:szCs w:val="24"/>
        </w:rPr>
        <w:t>актлары</w:t>
      </w:r>
      <w:proofErr w:type="spellEnd"/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26CE">
        <w:rPr>
          <w:rFonts w:ascii="Times New Roman" w:hAnsi="Times New Roman" w:cs="Times New Roman"/>
          <w:color w:val="333333"/>
          <w:sz w:val="24"/>
          <w:szCs w:val="24"/>
        </w:rPr>
        <w:t>проектларын</w:t>
      </w:r>
      <w:proofErr w:type="spellEnd"/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, аның </w:t>
      </w:r>
      <w:proofErr w:type="spellStart"/>
      <w:r w:rsidRPr="008B26CE">
        <w:rPr>
          <w:rFonts w:ascii="Times New Roman" w:hAnsi="Times New Roman" w:cs="Times New Roman"/>
          <w:color w:val="333333"/>
          <w:sz w:val="24"/>
          <w:szCs w:val="24"/>
        </w:rPr>
        <w:t>урынбасарлары</w:t>
      </w:r>
      <w:proofErr w:type="spellEnd"/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 һәм </w:t>
      </w:r>
      <w:proofErr w:type="spellStart"/>
      <w:r w:rsidRPr="008B26CE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 комитет эшләре белән идарә итүче күрсәтмәләрен эшләү һәм </w:t>
      </w:r>
      <w:proofErr w:type="spellStart"/>
      <w:r w:rsidRPr="008B26CE">
        <w:rPr>
          <w:rFonts w:ascii="Times New Roman" w:hAnsi="Times New Roman" w:cs="Times New Roman"/>
          <w:color w:val="333333"/>
          <w:sz w:val="24"/>
          <w:szCs w:val="24"/>
        </w:rPr>
        <w:t>аларны</w:t>
      </w:r>
      <w:proofErr w:type="spellEnd"/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26CE">
        <w:rPr>
          <w:rFonts w:ascii="Times New Roman" w:hAnsi="Times New Roman" w:cs="Times New Roman"/>
          <w:color w:val="333333"/>
          <w:sz w:val="24"/>
          <w:szCs w:val="24"/>
        </w:rPr>
        <w:t>карауга</w:t>
      </w:r>
      <w:proofErr w:type="spellEnd"/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 кертү;</w:t>
      </w:r>
    </w:p>
    <w:p w:rsidR="008B26CE" w:rsidRPr="009C333D" w:rsidRDefault="008B26CE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8B26CE">
        <w:rPr>
          <w:rFonts w:ascii="Times New Roman" w:hAnsi="Times New Roman" w:cs="Times New Roman"/>
          <w:color w:val="333333"/>
          <w:sz w:val="24"/>
          <w:szCs w:val="24"/>
        </w:rPr>
        <w:t>Сарман</w:t>
      </w:r>
      <w:proofErr w:type="spellEnd"/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26CE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 районы </w:t>
      </w:r>
      <w:proofErr w:type="spellStart"/>
      <w:r w:rsidRPr="008B26CE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 комитеты җ</w:t>
      </w:r>
      <w:proofErr w:type="gramStart"/>
      <w:r w:rsidRPr="008B26CE">
        <w:rPr>
          <w:rFonts w:ascii="Times New Roman" w:hAnsi="Times New Roman" w:cs="Times New Roman"/>
          <w:color w:val="333333"/>
          <w:sz w:val="24"/>
          <w:szCs w:val="24"/>
        </w:rPr>
        <w:t>ит</w:t>
      </w:r>
      <w:proofErr w:type="gramEnd"/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әкчесе </w:t>
      </w:r>
      <w:proofErr w:type="spellStart"/>
      <w:r w:rsidRPr="008B26CE">
        <w:rPr>
          <w:rFonts w:ascii="Times New Roman" w:hAnsi="Times New Roman" w:cs="Times New Roman"/>
          <w:color w:val="333333"/>
          <w:sz w:val="24"/>
          <w:szCs w:val="24"/>
        </w:rPr>
        <w:t>адресына</w:t>
      </w:r>
      <w:proofErr w:type="spellEnd"/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 кергән гражданнарның тәкъдимнәрен, </w:t>
      </w:r>
      <w:proofErr w:type="spellStart"/>
      <w:r w:rsidRPr="008B26CE">
        <w:rPr>
          <w:rFonts w:ascii="Times New Roman" w:hAnsi="Times New Roman" w:cs="Times New Roman"/>
          <w:color w:val="333333"/>
          <w:sz w:val="24"/>
          <w:szCs w:val="24"/>
        </w:rPr>
        <w:t>сорауларын</w:t>
      </w:r>
      <w:proofErr w:type="spellEnd"/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 өйрәнү, </w:t>
      </w:r>
      <w:proofErr w:type="spellStart"/>
      <w:r w:rsidRPr="008B26CE">
        <w:rPr>
          <w:rFonts w:ascii="Times New Roman" w:hAnsi="Times New Roman" w:cs="Times New Roman"/>
          <w:color w:val="333333"/>
          <w:sz w:val="24"/>
          <w:szCs w:val="24"/>
        </w:rPr>
        <w:t>карап</w:t>
      </w:r>
      <w:proofErr w:type="spellEnd"/>
      <w:r w:rsidRPr="008B26CE">
        <w:rPr>
          <w:rFonts w:ascii="Times New Roman" w:hAnsi="Times New Roman" w:cs="Times New Roman"/>
          <w:color w:val="333333"/>
          <w:sz w:val="24"/>
          <w:szCs w:val="24"/>
        </w:rPr>
        <w:t xml:space="preserve"> тикшерү, гомумиләштерү,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аларны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карап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тикшерү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чараларын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эшләү һәм гамәлгә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ашыру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халыкны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шәхси кабул итүне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оештыру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8B26CE" w:rsidRPr="009C333D" w:rsidRDefault="008B26CE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- район территориясендә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комитетлар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>, идарәлә</w:t>
      </w:r>
      <w:proofErr w:type="gram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, бүлекләр,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шулай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ук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юридик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һәм физик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затлар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тарафыннан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комитет җитәкчесе күрсәтмәләрен, аның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урынбасарлары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күрсәтмәләрен үтәүне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тикшереп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тору; </w:t>
      </w:r>
    </w:p>
    <w:p w:rsidR="008B26CE" w:rsidRPr="009C333D" w:rsidRDefault="008B26CE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комитет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эше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турында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аналитик белешмә һәм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документаль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материаллар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әзерләү</w:t>
      </w:r>
      <w:proofErr w:type="gram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B26CE" w:rsidRPr="009C333D" w:rsidRDefault="008B26CE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комитет җ</w:t>
      </w:r>
      <w:proofErr w:type="gram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ит</w:t>
      </w:r>
      <w:proofErr w:type="gram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әкчесе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катнашында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чараларны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мәгълүмати тәэмин итүне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оештыру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D0664A" w:rsidRPr="009C333D" w:rsidRDefault="00D0664A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333D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комитетның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тармак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һәм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территориаль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органнарында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эш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башкаруның бердәм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системасын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тәэмин </w:t>
      </w:r>
      <w:proofErr w:type="gram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ит</w:t>
      </w:r>
      <w:proofErr w:type="gram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ү, кабул ителгән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хокукый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актларны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башкаручыларга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вакытында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җиткерү,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документлар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белән эшләү рәвешләрен һәм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ысулларын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камилләштерү; </w:t>
      </w:r>
    </w:p>
    <w:p w:rsidR="00D0664A" w:rsidRPr="009C333D" w:rsidRDefault="00D0664A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төб</w:t>
      </w:r>
      <w:proofErr w:type="gram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әкара элемтәләрне үстерү, билгеләү һәм координацияләү; </w:t>
      </w:r>
    </w:p>
    <w:p w:rsidR="00D0664A" w:rsidRPr="009C333D" w:rsidRDefault="00D0664A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комитетның һәм аның Аппаратының финанс-хуҗалык эшчәнлегенең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бухгалтерлык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исәбен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алып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бару,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матди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кыйммәтләрнең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сакланышын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, акчаларның дөрес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тотылуын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тикшереп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торуны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гамәлгә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ашыру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D0664A" w:rsidRPr="009C333D" w:rsidRDefault="00D0664A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- аппарат эшчәнлеген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кадрлар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белән тәэмин </w:t>
      </w:r>
      <w:proofErr w:type="gram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ит</w:t>
      </w:r>
      <w:proofErr w:type="gram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ү,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комитетның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тармак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органнары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хезмәткәрләренең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кадрлар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исәбен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алып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бару;</w:t>
      </w:r>
    </w:p>
    <w:p w:rsidR="00D0664A" w:rsidRPr="009C333D" w:rsidRDefault="00D0664A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Сарман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районы территориясендә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сайлаулар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һәм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референдумнар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үткә</w:t>
      </w:r>
      <w:proofErr w:type="gram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ү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чорында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аның вәкаләтләрен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тормышка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ашыруда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Сарман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районы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сайлау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комиссиясенә ярдәм күрсәтү; </w:t>
      </w:r>
    </w:p>
    <w:p w:rsidR="00D0664A" w:rsidRPr="009C333D" w:rsidRDefault="00D0664A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- район архив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фондын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формалаштыруны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оештыру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аны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исәпкә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алу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һәм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саклау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D0664A" w:rsidRPr="009C333D" w:rsidRDefault="00CE53D1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Сарман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районы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комитетының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биналар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>, җиһазлар, транспорт, исә</w:t>
      </w:r>
      <w:proofErr w:type="gram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пл</w:t>
      </w:r>
      <w:proofErr w:type="gram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әү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техникасы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, элемтә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чараларын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тиешле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тәртиптә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тотуны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тәэмин итү, аларның техник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торышын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 xml:space="preserve"> контрольдә </w:t>
      </w:r>
      <w:proofErr w:type="spellStart"/>
      <w:r w:rsidRPr="009C333D">
        <w:rPr>
          <w:rFonts w:ascii="Times New Roman" w:hAnsi="Times New Roman" w:cs="Times New Roman"/>
          <w:color w:val="333333"/>
          <w:sz w:val="24"/>
          <w:szCs w:val="24"/>
        </w:rPr>
        <w:t>тоту</w:t>
      </w:r>
      <w:proofErr w:type="spellEnd"/>
      <w:r w:rsidRPr="009C333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E53D1" w:rsidRPr="00496D42" w:rsidRDefault="00496D42" w:rsidP="00496D42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tt-RU"/>
        </w:rPr>
        <w:t xml:space="preserve">                          </w:t>
      </w:r>
      <w:r w:rsidR="00CE53D1" w:rsidRPr="00496D42">
        <w:rPr>
          <w:rFonts w:ascii="Times New Roman" w:hAnsi="Times New Roman" w:cs="Times New Roman"/>
          <w:b/>
          <w:color w:val="333333"/>
          <w:sz w:val="24"/>
          <w:szCs w:val="24"/>
        </w:rPr>
        <w:t>III. АППАРАТНЫҢ СТРУКТУР БҮЛЕКЧӘЛӘРЕ</w:t>
      </w:r>
    </w:p>
    <w:p w:rsidR="008B26CE" w:rsidRPr="00496D42" w:rsidRDefault="001B1A80" w:rsidP="00496D42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6D42">
        <w:rPr>
          <w:rFonts w:ascii="Times New Roman" w:hAnsi="Times New Roman" w:cs="Times New Roman"/>
          <w:color w:val="333333"/>
          <w:sz w:val="24"/>
          <w:szCs w:val="24"/>
        </w:rPr>
        <w:t xml:space="preserve">3.1. Аппаратның идарәләре, бүлекләре һәм башка структур бүлекчәләре </w:t>
      </w:r>
      <w:proofErr w:type="spellStart"/>
      <w:r w:rsidRPr="00496D42">
        <w:rPr>
          <w:rFonts w:ascii="Times New Roman" w:hAnsi="Times New Roman" w:cs="Times New Roman"/>
          <w:color w:val="333333"/>
          <w:sz w:val="24"/>
          <w:szCs w:val="24"/>
        </w:rPr>
        <w:t>Сарман</w:t>
      </w:r>
      <w:proofErr w:type="spellEnd"/>
      <w:r w:rsidRPr="00496D4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96D42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496D42">
        <w:rPr>
          <w:rFonts w:ascii="Times New Roman" w:hAnsi="Times New Roman" w:cs="Times New Roman"/>
          <w:color w:val="333333"/>
          <w:sz w:val="24"/>
          <w:szCs w:val="24"/>
        </w:rPr>
        <w:t xml:space="preserve"> районы </w:t>
      </w:r>
      <w:proofErr w:type="spellStart"/>
      <w:r w:rsidRPr="00496D42">
        <w:rPr>
          <w:rFonts w:ascii="Times New Roman" w:hAnsi="Times New Roman" w:cs="Times New Roman"/>
          <w:color w:val="333333"/>
          <w:sz w:val="24"/>
          <w:szCs w:val="24"/>
        </w:rPr>
        <w:t>Башкарма</w:t>
      </w:r>
      <w:proofErr w:type="spellEnd"/>
      <w:r w:rsidRPr="00496D42">
        <w:rPr>
          <w:rFonts w:ascii="Times New Roman" w:hAnsi="Times New Roman" w:cs="Times New Roman"/>
          <w:color w:val="333333"/>
          <w:sz w:val="24"/>
          <w:szCs w:val="24"/>
        </w:rPr>
        <w:t xml:space="preserve"> комитеты җ</w:t>
      </w:r>
      <w:proofErr w:type="gramStart"/>
      <w:r w:rsidRPr="00496D42">
        <w:rPr>
          <w:rFonts w:ascii="Times New Roman" w:hAnsi="Times New Roman" w:cs="Times New Roman"/>
          <w:color w:val="333333"/>
          <w:sz w:val="24"/>
          <w:szCs w:val="24"/>
        </w:rPr>
        <w:t>ит</w:t>
      </w:r>
      <w:proofErr w:type="gramEnd"/>
      <w:r w:rsidRPr="00496D42">
        <w:rPr>
          <w:rFonts w:ascii="Times New Roman" w:hAnsi="Times New Roman" w:cs="Times New Roman"/>
          <w:color w:val="333333"/>
          <w:sz w:val="24"/>
          <w:szCs w:val="24"/>
        </w:rPr>
        <w:t xml:space="preserve">әкчесе </w:t>
      </w:r>
      <w:proofErr w:type="spellStart"/>
      <w:r w:rsidRPr="00496D42">
        <w:rPr>
          <w:rFonts w:ascii="Times New Roman" w:hAnsi="Times New Roman" w:cs="Times New Roman"/>
          <w:color w:val="333333"/>
          <w:sz w:val="24"/>
          <w:szCs w:val="24"/>
        </w:rPr>
        <w:t>раслаган</w:t>
      </w:r>
      <w:proofErr w:type="spellEnd"/>
      <w:r w:rsidRPr="00496D42">
        <w:rPr>
          <w:rFonts w:ascii="Times New Roman" w:hAnsi="Times New Roman" w:cs="Times New Roman"/>
          <w:color w:val="333333"/>
          <w:sz w:val="24"/>
          <w:szCs w:val="24"/>
        </w:rPr>
        <w:t xml:space="preserve"> нигезләмәләр нигезендә </w:t>
      </w:r>
      <w:proofErr w:type="spellStart"/>
      <w:r w:rsidRPr="00496D42">
        <w:rPr>
          <w:rFonts w:ascii="Times New Roman" w:hAnsi="Times New Roman" w:cs="Times New Roman"/>
          <w:color w:val="333333"/>
          <w:sz w:val="24"/>
          <w:szCs w:val="24"/>
        </w:rPr>
        <w:t>эшли</w:t>
      </w:r>
      <w:proofErr w:type="spellEnd"/>
      <w:r w:rsidRPr="00496D4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B059A" w:rsidRPr="00496D42" w:rsidRDefault="001B059A" w:rsidP="00496D42">
      <w:pPr>
        <w:shd w:val="clear" w:color="auto" w:fill="FFFFFF"/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Бүлек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башлыклары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барлык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белгечлә</w:t>
      </w:r>
      <w:proofErr w:type="gram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дә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Башкарма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 җитәкчесе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урынбасары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һәм эшләр белән идарә итүче күрсәтмәсе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буенча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вазифага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билгеләнә һәм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вазифадан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азат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ителә.</w:t>
      </w:r>
    </w:p>
    <w:p w:rsidR="001B059A" w:rsidRPr="00496D42" w:rsidRDefault="001B059A" w:rsidP="00496D42">
      <w:pPr>
        <w:shd w:val="clear" w:color="auto" w:fill="FFFFFF"/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Башкарма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комитетның структур бүлекчәләре бердәм идарә нигезендә эшләүче җ</w:t>
      </w:r>
      <w:proofErr w:type="gram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</w:t>
      </w:r>
      <w:proofErr w:type="gram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әкчеләр белән җитәкчелек итә.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Башкарма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комитетның структур бүлекчәсе җитәкчесе структур бүлекчәнең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эш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юнәлешенә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кураторлык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итүче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Башкарма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 җитәкчесе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урынбасарына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шулай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Башкарма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 җитәкчесенең башка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урынбасарларына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һәм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Башкарма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 эшләре идарәчесенә үз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компетенциясе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мәсьәлә</w:t>
      </w:r>
      <w:proofErr w:type="gram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әре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буенча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буйсына</w:t>
      </w:r>
      <w:proofErr w:type="spellEnd"/>
      <w:r w:rsidRPr="00496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</w:p>
    <w:p w:rsidR="001B059A" w:rsidRPr="004F01F7" w:rsidRDefault="006C216D" w:rsidP="001B059A">
      <w:pPr>
        <w:shd w:val="clear" w:color="auto" w:fill="FFFFFF"/>
        <w:spacing w:after="0" w:line="288" w:lineRule="atLeast"/>
        <w:ind w:left="-120" w:right="-24"/>
        <w:outlineLvl w:val="1"/>
        <w:rPr>
          <w:rFonts w:ascii="Times New Roman" w:eastAsia="Times New Roman" w:hAnsi="Times New Roman" w:cs="Times New Roman"/>
          <w:b/>
          <w:bCs/>
          <w:color w:val="551A8B"/>
          <w:sz w:val="24"/>
          <w:szCs w:val="24"/>
          <w:lang w:eastAsia="ru-RU"/>
        </w:rPr>
      </w:pPr>
      <w:r w:rsidRPr="001B05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fldChar w:fldCharType="begin"/>
      </w:r>
      <w:r w:rsidR="001B059A" w:rsidRPr="001B05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instrText xml:space="preserve"> HYPERLINK "http://www.ltran.ru/russian-tatar" \t "_blank" </w:instrText>
      </w:r>
      <w:r w:rsidRPr="001B05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fldChar w:fldCharType="separate"/>
      </w:r>
    </w:p>
    <w:p w:rsidR="001B059A" w:rsidRPr="001B059A" w:rsidRDefault="00966191" w:rsidP="00966191">
      <w:pPr>
        <w:shd w:val="clear" w:color="auto" w:fill="FFFFFF"/>
        <w:spacing w:after="0" w:line="288" w:lineRule="atLeast"/>
        <w:ind w:left="-120" w:right="-2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1F7">
        <w:rPr>
          <w:rFonts w:ascii="Times New Roman" w:hAnsi="Times New Roman" w:cs="Times New Roman"/>
          <w:b/>
          <w:color w:val="333333"/>
          <w:sz w:val="28"/>
          <w:szCs w:val="28"/>
        </w:rPr>
        <w:t>IV. АППАРАТ ХЕЗМӘТКӘРЛӘРЕ</w:t>
      </w:r>
    </w:p>
    <w:p w:rsidR="001B059A" w:rsidRPr="001B059A" w:rsidRDefault="006C216D" w:rsidP="001B059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5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fldChar w:fldCharType="end"/>
      </w:r>
    </w:p>
    <w:p w:rsidR="00C97369" w:rsidRPr="00C97369" w:rsidRDefault="00C97369" w:rsidP="00F4723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4.1.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Аппаратта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вазыйфалар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Татарстан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Республикасы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законы белән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расланган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Татарстан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Республикасы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хезмәтенең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вазыйфалары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реестры нигезендә билгеләнә. </w:t>
      </w:r>
    </w:p>
    <w:p w:rsidR="001B059A" w:rsidRPr="00C97369" w:rsidRDefault="00C97369" w:rsidP="00F47230">
      <w:pPr>
        <w:jc w:val="both"/>
        <w:rPr>
          <w:rFonts w:ascii="Times New Roman" w:hAnsi="Times New Roman" w:cs="Times New Roman"/>
          <w:sz w:val="24"/>
          <w:szCs w:val="24"/>
        </w:rPr>
      </w:pPr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4.2. Хезмәт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шартлары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вазыйфаи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бурычлар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хокук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һәм аппарат хезмәткәрләренең җаваплылыгы «Татарстан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Республикасында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хезмәт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турында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» Татарстан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Республикасы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Законы белән билгеләнгән үзенчәлекләрне,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шулай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ук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аппаратның структур бүлекчәләре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турында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нигезләмәлә</w:t>
      </w:r>
      <w:proofErr w:type="gram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вазыйфаи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инструкцияләр белән хезмәт </w:t>
      </w:r>
      <w:proofErr w:type="spellStart"/>
      <w:r w:rsidRPr="00C97369">
        <w:rPr>
          <w:rFonts w:ascii="Times New Roman" w:hAnsi="Times New Roman" w:cs="Times New Roman"/>
          <w:color w:val="333333"/>
          <w:sz w:val="24"/>
          <w:szCs w:val="24"/>
        </w:rPr>
        <w:t>законнары</w:t>
      </w:r>
      <w:proofErr w:type="spellEnd"/>
      <w:r w:rsidRPr="00C97369">
        <w:rPr>
          <w:rFonts w:ascii="Times New Roman" w:hAnsi="Times New Roman" w:cs="Times New Roman"/>
          <w:color w:val="333333"/>
          <w:sz w:val="24"/>
          <w:szCs w:val="24"/>
        </w:rPr>
        <w:t xml:space="preserve"> белән билгеләнә.</w:t>
      </w:r>
    </w:p>
    <w:sectPr w:rsidR="001B059A" w:rsidRPr="00C97369" w:rsidSect="00C4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729E"/>
    <w:multiLevelType w:val="hybridMultilevel"/>
    <w:tmpl w:val="921A90CC"/>
    <w:lvl w:ilvl="0" w:tplc="CA2EEE38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E2ABE"/>
    <w:multiLevelType w:val="multilevel"/>
    <w:tmpl w:val="F6EA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6658"/>
    <w:rsid w:val="000201FD"/>
    <w:rsid w:val="00196D3B"/>
    <w:rsid w:val="001B059A"/>
    <w:rsid w:val="001B1A80"/>
    <w:rsid w:val="001B3570"/>
    <w:rsid w:val="002A2C1F"/>
    <w:rsid w:val="00480F7D"/>
    <w:rsid w:val="00496D42"/>
    <w:rsid w:val="004F01F7"/>
    <w:rsid w:val="004F30B0"/>
    <w:rsid w:val="005B14A5"/>
    <w:rsid w:val="00647589"/>
    <w:rsid w:val="006643F4"/>
    <w:rsid w:val="0067789B"/>
    <w:rsid w:val="006A1A77"/>
    <w:rsid w:val="006C216D"/>
    <w:rsid w:val="00713A5E"/>
    <w:rsid w:val="00722D40"/>
    <w:rsid w:val="0073603A"/>
    <w:rsid w:val="00767548"/>
    <w:rsid w:val="007C0D9F"/>
    <w:rsid w:val="007D3056"/>
    <w:rsid w:val="008B26CE"/>
    <w:rsid w:val="00966191"/>
    <w:rsid w:val="009C333D"/>
    <w:rsid w:val="009C62A5"/>
    <w:rsid w:val="00A83A92"/>
    <w:rsid w:val="00C02161"/>
    <w:rsid w:val="00C408BD"/>
    <w:rsid w:val="00C42942"/>
    <w:rsid w:val="00C97369"/>
    <w:rsid w:val="00CE53D1"/>
    <w:rsid w:val="00D0664A"/>
    <w:rsid w:val="00D56658"/>
    <w:rsid w:val="00DE531A"/>
    <w:rsid w:val="00E20DEB"/>
    <w:rsid w:val="00F47230"/>
    <w:rsid w:val="00F90901"/>
    <w:rsid w:val="00FF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D"/>
  </w:style>
  <w:style w:type="paragraph" w:styleId="2">
    <w:name w:val="heading 2"/>
    <w:basedOn w:val="a"/>
    <w:link w:val="20"/>
    <w:uiPriority w:val="9"/>
    <w:qFormat/>
    <w:rsid w:val="001B0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0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B0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64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86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dcterms:created xsi:type="dcterms:W3CDTF">2018-10-16T05:27:00Z</dcterms:created>
  <dcterms:modified xsi:type="dcterms:W3CDTF">2018-10-16T11:16:00Z</dcterms:modified>
</cp:coreProperties>
</file>