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BE3" w:rsidRPr="00344CC7" w:rsidRDefault="009B4BE3" w:rsidP="009B4BE3">
      <w:pPr>
        <w:spacing w:after="0" w:line="240" w:lineRule="auto"/>
        <w:jc w:val="both"/>
        <w:rPr>
          <w:rFonts w:ascii="Times New Roman" w:hAnsi="Times New Roman" w:cs="Times New Roman"/>
          <w:b/>
          <w:sz w:val="28"/>
          <w:szCs w:val="28"/>
        </w:rPr>
      </w:pPr>
      <w:r w:rsidRPr="00344CC7">
        <w:rPr>
          <w:rFonts w:ascii="Times New Roman" w:hAnsi="Times New Roman" w:cs="Times New Roman"/>
          <w:b/>
          <w:sz w:val="28"/>
          <w:szCs w:val="28"/>
        </w:rPr>
        <w:t>Уголовная ответственность за жестокое обращение с детьми</w:t>
      </w:r>
    </w:p>
    <w:p w:rsidR="009B4BE3" w:rsidRPr="009B4BE3" w:rsidRDefault="009B4BE3" w:rsidP="009B4BE3">
      <w:pPr>
        <w:spacing w:after="0" w:line="240" w:lineRule="auto"/>
        <w:jc w:val="both"/>
        <w:rPr>
          <w:rFonts w:ascii="Times New Roman" w:hAnsi="Times New Roman" w:cs="Times New Roman"/>
          <w:sz w:val="28"/>
          <w:szCs w:val="28"/>
        </w:rPr>
      </w:pP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Дети являются наиболее уязвимыми членами общества, и им только предстоит занять свое место в социуме. Ребенок вправе рассчитывать на уважительное отношение к себе со стороны окружающих. Однако невозможно исключить существование людей, которые способны допустить преступную жестокость к ребенку в силу его слабости.</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Жестокое обращение, сопряженное с невыполнением обязанностей по воспитанию ребенка запрещено законом под угрозой наказания, то есть является преступлением, предусмотренным статьей 156 Уголовного кодекса Российской Федерации.</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Указанное преступление выражается в действии или бездействии, то есть в ненадлежащем исполнении или неисполнении обязанностей по воспитанию несовершеннолетнего, возложенных на лицо законом, соединенное с жестоким обращением.</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Исходя из контекста статьи 156 УК РФ в ее взаимосвязи со сложившейся судебной практикой под жестоким обращением следует понимать:</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 невыполнение или ненадлежащее выполнение обязанностей по воспитанию ребенка, совершенное как путем действия, так и путем бездействия, которое по своему характеру или причиняемым последствиям носит жестокий характер: лишение питания, обуви и одежды, грубое нарушение режима дня, обусловленного психофизиологическими потребностями ребенка определенного возраста, лишение сна и отдыха, невыполнение элементарных гигиенических норм, влекущее за собой, к примеру, педикулез, чесотку и прочее, невыполнение рекомендаций и предписаний врача по профилактике заболеваний и лечению ребенка, отказ или уклонение от оказания необходимой медицинской помощи ребенку и другое;</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 активные действия, идущие в разрез с основными обязанностями субъекта воспитательной деятельности, которые состоят в применении к ребенку недопустимых методов воспитания и обращения, включающих в себя все виды физического, психического и сексуального насилия над детьми.</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Для признания лица виновным в совершении данного преступления наступления каких-либо последствий не требуется.</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Преступление всегда характеризуется прямым умыслом. Виновное лицо осознает, что нарушает обязанность по воспитанию несовершеннолетнего, понимает, что обращается с ним жестоко и желает совершать такие действия, целенаправленно не выполняя свои обязанности по воспитанию несовершеннолетнего.</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Субъектами данного преступления являются родители, усыновители, приемные родители, опекуны и попечители, лица, обязанные воспитывать несовершеннолетнего в процессе осуществления надзора за последним в силу своих профессиональных обязанностей.</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lastRenderedPageBreak/>
        <w:t>За совершение преступления, предусмотренного ст. 156 УК РФ, предусмотрено наказание в виде штрафа до ста тысяч рублей или в размере заработной платы или иного дохода осужденного за период до одного года, либо обязательными работами сроком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лишения свободы сроком до трех лет с лишением права занимать определенные должности или заниматься определенной деятельностью на срок до пяти лет или без такового.</w:t>
      </w:r>
    </w:p>
    <w:p w:rsidR="009B4BE3" w:rsidRPr="009B4BE3" w:rsidRDefault="009B4BE3" w:rsidP="009B4BE3">
      <w:pPr>
        <w:spacing w:after="0" w:line="240" w:lineRule="auto"/>
        <w:ind w:firstLine="709"/>
        <w:jc w:val="both"/>
        <w:rPr>
          <w:rFonts w:ascii="Times New Roman" w:hAnsi="Times New Roman" w:cs="Times New Roman"/>
          <w:sz w:val="28"/>
          <w:szCs w:val="28"/>
        </w:rPr>
      </w:pPr>
      <w:r w:rsidRPr="009B4BE3">
        <w:rPr>
          <w:rFonts w:ascii="Times New Roman" w:hAnsi="Times New Roman" w:cs="Times New Roman"/>
          <w:sz w:val="28"/>
          <w:szCs w:val="28"/>
        </w:rPr>
        <w:t>В случае невыполнения родителями или иными лицами их заменяющими обязанностей по воспитанию и обучению детей, не сопряженное с жестоким обращением с ними, наступает административная ответственность, предусмотренная ст. 5.35 КоАП РФ и влечет наложение административного штрафа в размере до пятисот тысяч рублей либо предупреждение.</w:t>
      </w:r>
    </w:p>
    <w:p w:rsidR="00344CC7" w:rsidRDefault="00344CC7" w:rsidP="009B4BE3">
      <w:pPr>
        <w:tabs>
          <w:tab w:val="left" w:pos="7365"/>
        </w:tabs>
        <w:spacing w:after="0" w:line="240" w:lineRule="auto"/>
        <w:jc w:val="both"/>
        <w:rPr>
          <w:rFonts w:ascii="Times New Roman" w:hAnsi="Times New Roman" w:cs="Times New Roman"/>
          <w:sz w:val="28"/>
          <w:szCs w:val="28"/>
        </w:rPr>
      </w:pPr>
    </w:p>
    <w:p w:rsidR="00344CC7" w:rsidRPr="00A9701C" w:rsidRDefault="00344CC7" w:rsidP="00344CC7">
      <w:pPr>
        <w:spacing w:after="0" w:line="240" w:lineRule="auto"/>
        <w:jc w:val="both"/>
        <w:rPr>
          <w:rFonts w:ascii="Times New Roman" w:hAnsi="Times New Roman"/>
          <w:sz w:val="28"/>
          <w:szCs w:val="28"/>
        </w:rPr>
      </w:pPr>
      <w:r w:rsidRPr="00A57EF9">
        <w:rPr>
          <w:rFonts w:ascii="Times New Roman" w:hAnsi="Times New Roman"/>
          <w:sz w:val="28"/>
          <w:szCs w:val="28"/>
        </w:rPr>
        <w:t>Помощник</w:t>
      </w:r>
      <w:r w:rsidRPr="00A9701C">
        <w:rPr>
          <w:rFonts w:ascii="Times New Roman" w:hAnsi="Times New Roman"/>
          <w:sz w:val="28"/>
          <w:szCs w:val="28"/>
        </w:rPr>
        <w:t xml:space="preserve"> прокурора </w:t>
      </w:r>
      <w:r w:rsidRPr="00A9701C">
        <w:rPr>
          <w:rFonts w:ascii="Times New Roman" w:hAnsi="Times New Roman"/>
          <w:sz w:val="28"/>
          <w:szCs w:val="28"/>
        </w:rPr>
        <w:tab/>
      </w:r>
      <w:r w:rsidRPr="00A9701C">
        <w:rPr>
          <w:rFonts w:ascii="Times New Roman" w:hAnsi="Times New Roman"/>
          <w:sz w:val="28"/>
          <w:szCs w:val="28"/>
        </w:rPr>
        <w:tab/>
      </w:r>
      <w:r w:rsidRPr="00A9701C">
        <w:rPr>
          <w:rFonts w:ascii="Times New Roman" w:hAnsi="Times New Roman"/>
          <w:sz w:val="28"/>
          <w:szCs w:val="28"/>
        </w:rPr>
        <w:tab/>
      </w:r>
      <w:r w:rsidRPr="00A9701C">
        <w:rPr>
          <w:rFonts w:ascii="Times New Roman" w:hAnsi="Times New Roman"/>
          <w:sz w:val="28"/>
          <w:szCs w:val="28"/>
        </w:rPr>
        <w:tab/>
      </w:r>
      <w:r w:rsidRPr="00A9701C">
        <w:rPr>
          <w:rFonts w:ascii="Times New Roman" w:hAnsi="Times New Roman"/>
          <w:sz w:val="28"/>
          <w:szCs w:val="28"/>
        </w:rPr>
        <w:tab/>
      </w:r>
      <w:r w:rsidRPr="00A9701C">
        <w:rPr>
          <w:rFonts w:ascii="Times New Roman" w:hAnsi="Times New Roman"/>
          <w:sz w:val="28"/>
          <w:szCs w:val="28"/>
        </w:rPr>
        <w:tab/>
      </w:r>
      <w:r w:rsidRPr="00A9701C">
        <w:rPr>
          <w:rFonts w:ascii="Times New Roman" w:hAnsi="Times New Roman"/>
          <w:sz w:val="28"/>
          <w:szCs w:val="28"/>
        </w:rPr>
        <w:tab/>
      </w:r>
      <w:r>
        <w:rPr>
          <w:rFonts w:ascii="Times New Roman" w:hAnsi="Times New Roman"/>
          <w:sz w:val="28"/>
          <w:szCs w:val="28"/>
        </w:rPr>
        <w:t xml:space="preserve">         Р.А. Сабиров</w:t>
      </w:r>
    </w:p>
    <w:p w:rsidR="00344CC7" w:rsidRPr="00021F79" w:rsidRDefault="00344CC7" w:rsidP="00344CC7">
      <w:pPr>
        <w:pStyle w:val="a4"/>
        <w:spacing w:line="240" w:lineRule="exact"/>
        <w:jc w:val="right"/>
        <w:rPr>
          <w:szCs w:val="28"/>
          <w:lang w:val="ru-RU"/>
        </w:rPr>
      </w:pPr>
      <w:r>
        <w:rPr>
          <w:szCs w:val="28"/>
          <w:lang w:val="ru-RU"/>
        </w:rPr>
        <w:t>0</w:t>
      </w:r>
      <w:bookmarkStart w:id="0" w:name="_GoBack"/>
      <w:bookmarkEnd w:id="0"/>
      <w:r>
        <w:rPr>
          <w:szCs w:val="28"/>
          <w:lang w:val="ru-RU"/>
        </w:rPr>
        <w:t>4.09.2020</w:t>
      </w:r>
    </w:p>
    <w:p w:rsidR="00742554" w:rsidRPr="009B4BE3" w:rsidRDefault="009B4BE3" w:rsidP="009B4BE3">
      <w:pPr>
        <w:tabs>
          <w:tab w:val="left" w:pos="73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sectPr w:rsidR="00742554" w:rsidRPr="009B4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E3"/>
    <w:rsid w:val="00344CC7"/>
    <w:rsid w:val="00742554"/>
    <w:rsid w:val="009B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56CE"/>
  <w15:docId w15:val="{D47A3400-0976-40A6-9CD9-57BE6957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B4B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4BE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4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rsid w:val="00344CC7"/>
    <w:pPr>
      <w:spacing w:after="0" w:line="240" w:lineRule="auto"/>
      <w:jc w:val="both"/>
    </w:pPr>
    <w:rPr>
      <w:rFonts w:ascii="Times New Roman" w:eastAsia="Times New Roman" w:hAnsi="Times New Roman" w:cs="Times New Roman"/>
      <w:sz w:val="28"/>
      <w:szCs w:val="24"/>
      <w:lang w:val="x-none" w:eastAsia="x-none"/>
    </w:rPr>
  </w:style>
  <w:style w:type="character" w:customStyle="1" w:styleId="a5">
    <w:name w:val="Основной текст Знак"/>
    <w:basedOn w:val="a0"/>
    <w:link w:val="a4"/>
    <w:semiHidden/>
    <w:rsid w:val="00344CC7"/>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029791">
      <w:bodyDiv w:val="1"/>
      <w:marLeft w:val="0"/>
      <w:marRight w:val="0"/>
      <w:marTop w:val="0"/>
      <w:marBottom w:val="0"/>
      <w:divBdr>
        <w:top w:val="none" w:sz="0" w:space="0" w:color="auto"/>
        <w:left w:val="none" w:sz="0" w:space="0" w:color="auto"/>
        <w:bottom w:val="none" w:sz="0" w:space="0" w:color="auto"/>
        <w:right w:val="none" w:sz="0" w:space="0" w:color="auto"/>
      </w:divBdr>
      <w:divsChild>
        <w:div w:id="1091240778">
          <w:marLeft w:val="0"/>
          <w:marRight w:val="0"/>
          <w:marTop w:val="0"/>
          <w:marBottom w:val="0"/>
          <w:divBdr>
            <w:top w:val="none" w:sz="0" w:space="0" w:color="auto"/>
            <w:left w:val="none" w:sz="0" w:space="0" w:color="auto"/>
            <w:bottom w:val="none" w:sz="0" w:space="0" w:color="auto"/>
            <w:right w:val="none" w:sz="0" w:space="0" w:color="auto"/>
          </w:divBdr>
        </w:div>
        <w:div w:id="60438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Рахимзянов Айрат Минахметович</cp:lastModifiedBy>
  <cp:revision>2</cp:revision>
  <dcterms:created xsi:type="dcterms:W3CDTF">2020-09-22T16:21:00Z</dcterms:created>
  <dcterms:modified xsi:type="dcterms:W3CDTF">2020-09-24T12:25:00Z</dcterms:modified>
</cp:coreProperties>
</file>