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10" w:rsidRPr="0024780E" w:rsidRDefault="00856610" w:rsidP="00856610">
      <w:pPr>
        <w:jc w:val="center"/>
        <w:rPr>
          <w:b/>
        </w:rPr>
      </w:pPr>
      <w:r w:rsidRPr="0024780E">
        <w:rPr>
          <w:b/>
        </w:rPr>
        <w:t xml:space="preserve">СОВЕТ  КАВЗИЯКОВСКОГО СЕЛЬСКОГО ПОСЕЛЕНИЯ САРМАНОВСКОГО МУНИЦИПАЛЬНОГО РАЙОНА </w:t>
      </w:r>
    </w:p>
    <w:p w:rsidR="00856610" w:rsidRPr="0024780E" w:rsidRDefault="00856610" w:rsidP="00856610">
      <w:pPr>
        <w:jc w:val="center"/>
        <w:rPr>
          <w:b/>
        </w:rPr>
      </w:pPr>
      <w:r w:rsidRPr="0024780E">
        <w:rPr>
          <w:b/>
        </w:rPr>
        <w:t>РЕСПУБЛИКИ ТАТАРСТАН</w:t>
      </w:r>
    </w:p>
    <w:p w:rsidR="001D7E77" w:rsidRPr="0024780E" w:rsidRDefault="001D7E77" w:rsidP="001D7E77">
      <w:pPr>
        <w:tabs>
          <w:tab w:val="left" w:pos="5600"/>
        </w:tabs>
        <w:jc w:val="both"/>
        <w:rPr>
          <w:b/>
          <w:szCs w:val="28"/>
        </w:rPr>
      </w:pPr>
      <w:r w:rsidRPr="0024780E">
        <w:rPr>
          <w:b/>
          <w:szCs w:val="28"/>
        </w:rPr>
        <w:t>РЕШЕНИЕ                                                                                                   КАРАР</w:t>
      </w:r>
    </w:p>
    <w:p w:rsidR="0099212C" w:rsidRPr="0024780E" w:rsidRDefault="001B704B" w:rsidP="0099212C">
      <w:pPr>
        <w:rPr>
          <w:szCs w:val="28"/>
        </w:rPr>
      </w:pPr>
      <w:r w:rsidRPr="0024780E">
        <w:rPr>
          <w:szCs w:val="28"/>
        </w:rPr>
        <w:t xml:space="preserve">11 ноября </w:t>
      </w:r>
      <w:r w:rsidR="0099212C" w:rsidRPr="0024780E">
        <w:rPr>
          <w:szCs w:val="28"/>
        </w:rPr>
        <w:t xml:space="preserve"> 201</w:t>
      </w:r>
      <w:r w:rsidR="00A65AA9" w:rsidRPr="0024780E">
        <w:rPr>
          <w:szCs w:val="28"/>
        </w:rPr>
        <w:t>4</w:t>
      </w:r>
      <w:r w:rsidR="0099212C" w:rsidRPr="0024780E">
        <w:rPr>
          <w:szCs w:val="28"/>
        </w:rPr>
        <w:t xml:space="preserve"> года                                                                   </w:t>
      </w:r>
      <w:r w:rsidR="00A65AA9" w:rsidRPr="0024780E">
        <w:rPr>
          <w:szCs w:val="28"/>
        </w:rPr>
        <w:t xml:space="preserve">          </w:t>
      </w:r>
      <w:r w:rsidR="0099212C" w:rsidRPr="0024780E">
        <w:rPr>
          <w:szCs w:val="28"/>
        </w:rPr>
        <w:t xml:space="preserve">№ </w:t>
      </w:r>
      <w:r w:rsidRPr="0024780E">
        <w:rPr>
          <w:szCs w:val="28"/>
        </w:rPr>
        <w:t>15</w:t>
      </w:r>
    </w:p>
    <w:p w:rsidR="0099212C" w:rsidRPr="0024780E" w:rsidRDefault="0099212C" w:rsidP="0099212C">
      <w:pPr>
        <w:jc w:val="center"/>
        <w:rPr>
          <w:b/>
          <w:bCs/>
          <w:szCs w:val="28"/>
        </w:rPr>
      </w:pPr>
    </w:p>
    <w:p w:rsidR="00A65AA9" w:rsidRPr="0024780E" w:rsidRDefault="00637BEE" w:rsidP="00C77B60">
      <w:pPr>
        <w:tabs>
          <w:tab w:val="left" w:pos="4820"/>
        </w:tabs>
        <w:ind w:right="-2"/>
        <w:jc w:val="center"/>
        <w:rPr>
          <w:b/>
          <w:bCs/>
          <w:szCs w:val="28"/>
        </w:rPr>
      </w:pPr>
      <w:r w:rsidRPr="0024780E">
        <w:rPr>
          <w:b/>
          <w:szCs w:val="28"/>
        </w:rPr>
        <w:t>О</w:t>
      </w:r>
      <w:r w:rsidR="007618DB" w:rsidRPr="0024780E">
        <w:rPr>
          <w:b/>
          <w:szCs w:val="28"/>
        </w:rPr>
        <w:t xml:space="preserve"> налоге</w:t>
      </w:r>
      <w:r w:rsidRPr="0024780E">
        <w:rPr>
          <w:b/>
          <w:szCs w:val="28"/>
        </w:rPr>
        <w:t xml:space="preserve"> на имущество физических лиц</w:t>
      </w:r>
    </w:p>
    <w:p w:rsidR="00A65AA9" w:rsidRPr="0024780E" w:rsidRDefault="00A65AA9" w:rsidP="0099212C">
      <w:pPr>
        <w:tabs>
          <w:tab w:val="left" w:pos="4536"/>
        </w:tabs>
        <w:ind w:right="4960"/>
        <w:jc w:val="both"/>
        <w:rPr>
          <w:bCs/>
          <w:szCs w:val="28"/>
        </w:rPr>
      </w:pPr>
    </w:p>
    <w:p w:rsidR="007618DB" w:rsidRPr="0024780E" w:rsidRDefault="00637BEE" w:rsidP="00637B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24780E">
        <w:rPr>
          <w:szCs w:val="28"/>
        </w:rPr>
        <w:t>В соответствии с главой 32 Налогового кодекса Российской Федерации, Законом Республики Татарстан от 30 октября 2014 года № 82-ЗРТ «Об установлении единой даты 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</w:t>
      </w:r>
      <w:r w:rsidR="007618DB" w:rsidRPr="0024780E">
        <w:rPr>
          <w:szCs w:val="28"/>
        </w:rPr>
        <w:t>, Совет муниципального образования «</w:t>
      </w:r>
      <w:proofErr w:type="spellStart"/>
      <w:r w:rsidR="00856610" w:rsidRPr="0024780E">
        <w:rPr>
          <w:szCs w:val="28"/>
        </w:rPr>
        <w:t>Кавзияковское</w:t>
      </w:r>
      <w:proofErr w:type="spellEnd"/>
      <w:r w:rsidR="00856610" w:rsidRPr="0024780E">
        <w:rPr>
          <w:szCs w:val="28"/>
        </w:rPr>
        <w:t xml:space="preserve"> </w:t>
      </w:r>
      <w:r w:rsidR="007618DB" w:rsidRPr="0024780E">
        <w:rPr>
          <w:szCs w:val="28"/>
        </w:rPr>
        <w:t>сельское поселение» Сармановского муниципального района Республики Татарстан РЕШИЛ:</w:t>
      </w:r>
      <w:proofErr w:type="gramEnd"/>
    </w:p>
    <w:p w:rsidR="007618DB" w:rsidRPr="0024780E" w:rsidRDefault="007618DB" w:rsidP="00637B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37BEE" w:rsidRPr="0024780E" w:rsidRDefault="00637BEE" w:rsidP="00637BEE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24780E">
        <w:rPr>
          <w:szCs w:val="28"/>
        </w:rPr>
        <w:t>1.</w:t>
      </w:r>
      <w:r w:rsidRPr="0024780E">
        <w:t xml:space="preserve"> </w:t>
      </w:r>
      <w:hyperlink r:id="rId7" w:history="1">
        <w:r w:rsidRPr="0024780E">
          <w:rPr>
            <w:szCs w:val="28"/>
          </w:rPr>
          <w:t>Установить</w:t>
        </w:r>
      </w:hyperlink>
      <w:r w:rsidRPr="0024780E">
        <w:rPr>
          <w:szCs w:val="28"/>
        </w:rPr>
        <w:t xml:space="preserve"> и ввести в действие налог</w:t>
      </w:r>
      <w:r w:rsidRPr="0024780E">
        <w:rPr>
          <w:b/>
          <w:bCs/>
          <w:szCs w:val="28"/>
        </w:rPr>
        <w:t xml:space="preserve"> </w:t>
      </w:r>
      <w:r w:rsidRPr="0024780E">
        <w:rPr>
          <w:szCs w:val="28"/>
        </w:rPr>
        <w:t xml:space="preserve">на имущество физических лиц, обязательный к уплате на территории </w:t>
      </w:r>
      <w:proofErr w:type="spellStart"/>
      <w:r w:rsidR="00856610" w:rsidRPr="0024780E">
        <w:rPr>
          <w:szCs w:val="28"/>
        </w:rPr>
        <w:t>Кавзияковского</w:t>
      </w:r>
      <w:proofErr w:type="spellEnd"/>
      <w:r w:rsidR="00856610" w:rsidRPr="0024780E">
        <w:rPr>
          <w:szCs w:val="28"/>
        </w:rPr>
        <w:t xml:space="preserve"> </w:t>
      </w:r>
      <w:r w:rsidRPr="0024780E">
        <w:rPr>
          <w:szCs w:val="28"/>
        </w:rPr>
        <w:t>поселения Сармановского муниципального района Республики Татарстан</w:t>
      </w:r>
      <w:r w:rsidRPr="0024780E">
        <w:rPr>
          <w:sz w:val="24"/>
        </w:rPr>
        <w:t xml:space="preserve">                                                                   </w:t>
      </w:r>
    </w:p>
    <w:p w:rsidR="00637BEE" w:rsidRPr="0024780E" w:rsidRDefault="00637BEE" w:rsidP="00637BEE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24780E">
        <w:rPr>
          <w:szCs w:val="28"/>
        </w:rPr>
        <w:t>2. Установить налоговые ставки в размере:</w:t>
      </w:r>
    </w:p>
    <w:p w:rsidR="00637BEE" w:rsidRPr="0024780E" w:rsidRDefault="00637BEE" w:rsidP="00637BEE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0E">
        <w:rPr>
          <w:rFonts w:ascii="Times New Roman" w:hAnsi="Times New Roman"/>
          <w:sz w:val="28"/>
          <w:szCs w:val="28"/>
        </w:rPr>
        <w:t>2.1. 0,1 процента в отношении:</w:t>
      </w:r>
    </w:p>
    <w:p w:rsidR="00637BEE" w:rsidRPr="0024780E" w:rsidRDefault="00637BEE" w:rsidP="00637BEE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0E">
        <w:rPr>
          <w:rFonts w:ascii="Times New Roman" w:hAnsi="Times New Roman"/>
          <w:sz w:val="28"/>
          <w:szCs w:val="28"/>
        </w:rPr>
        <w:t xml:space="preserve">2.1.1. гаражей и </w:t>
      </w:r>
      <w:proofErr w:type="spellStart"/>
      <w:r w:rsidRPr="0024780E">
        <w:rPr>
          <w:rFonts w:ascii="Times New Roman" w:hAnsi="Times New Roman"/>
          <w:sz w:val="28"/>
          <w:szCs w:val="28"/>
        </w:rPr>
        <w:t>машино-мест</w:t>
      </w:r>
      <w:proofErr w:type="spellEnd"/>
      <w:r w:rsidRPr="0024780E">
        <w:rPr>
          <w:rFonts w:ascii="Times New Roman" w:hAnsi="Times New Roman"/>
          <w:sz w:val="28"/>
          <w:szCs w:val="28"/>
        </w:rPr>
        <w:t>;</w:t>
      </w:r>
    </w:p>
    <w:p w:rsidR="00637BEE" w:rsidRPr="0024780E" w:rsidRDefault="00637BEE" w:rsidP="00637BEE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0E">
        <w:rPr>
          <w:rFonts w:ascii="Times New Roman" w:hAnsi="Times New Roman"/>
          <w:sz w:val="28"/>
          <w:szCs w:val="28"/>
        </w:rPr>
        <w:t>2.1.2.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637BEE" w:rsidRPr="0024780E" w:rsidRDefault="00637BEE" w:rsidP="00637BEE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0E">
        <w:rPr>
          <w:rFonts w:ascii="Times New Roman" w:hAnsi="Times New Roman"/>
          <w:sz w:val="28"/>
          <w:szCs w:val="28"/>
        </w:rPr>
        <w:t>2.2. 0,2  процента в отношении:</w:t>
      </w:r>
    </w:p>
    <w:p w:rsidR="00637BEE" w:rsidRPr="0024780E" w:rsidRDefault="00637BEE" w:rsidP="00637BEE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0E">
        <w:rPr>
          <w:rFonts w:ascii="Times New Roman" w:hAnsi="Times New Roman"/>
          <w:sz w:val="28"/>
          <w:szCs w:val="28"/>
        </w:rPr>
        <w:t>2.2.1. квартир;</w:t>
      </w:r>
    </w:p>
    <w:p w:rsidR="00637BEE" w:rsidRPr="0024780E" w:rsidRDefault="00637BEE" w:rsidP="00637BEE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0E">
        <w:rPr>
          <w:rFonts w:ascii="Times New Roman" w:hAnsi="Times New Roman"/>
          <w:sz w:val="28"/>
          <w:szCs w:val="28"/>
        </w:rPr>
        <w:t>2.2.2. комнат;</w:t>
      </w:r>
    </w:p>
    <w:p w:rsidR="00637BEE" w:rsidRPr="0024780E" w:rsidRDefault="00637BEE" w:rsidP="00637BEE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0E">
        <w:rPr>
          <w:rFonts w:ascii="Times New Roman" w:hAnsi="Times New Roman"/>
          <w:sz w:val="28"/>
          <w:szCs w:val="28"/>
        </w:rPr>
        <w:t>2.3. 0,3 процента в отношении:</w:t>
      </w:r>
    </w:p>
    <w:p w:rsidR="00637BEE" w:rsidRPr="0024780E" w:rsidRDefault="00637BEE" w:rsidP="00637BEE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0E">
        <w:rPr>
          <w:rFonts w:ascii="Times New Roman" w:hAnsi="Times New Roman"/>
          <w:sz w:val="28"/>
          <w:szCs w:val="28"/>
        </w:rPr>
        <w:t xml:space="preserve">2.3.1. жилых домов; </w:t>
      </w:r>
    </w:p>
    <w:p w:rsidR="00637BEE" w:rsidRPr="0024780E" w:rsidRDefault="00637BEE" w:rsidP="00637BEE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4780E">
        <w:rPr>
          <w:szCs w:val="28"/>
        </w:rPr>
        <w:t>2.3.2. объектов незавершенного строительства в случае, если проектируемым назначением таких объектов является жилой дом;</w:t>
      </w:r>
    </w:p>
    <w:p w:rsidR="00637BEE" w:rsidRPr="0024780E" w:rsidRDefault="00637BEE" w:rsidP="00637BEE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0E">
        <w:rPr>
          <w:rFonts w:ascii="Times New Roman" w:hAnsi="Times New Roman"/>
          <w:sz w:val="28"/>
          <w:szCs w:val="28"/>
        </w:rPr>
        <w:t>2.3.3. единых недвижимых комплексов, в состав которых входит хотя бы одно жилое помещение (жилой дом);</w:t>
      </w:r>
    </w:p>
    <w:p w:rsidR="00637BEE" w:rsidRPr="0024780E" w:rsidRDefault="00637BEE" w:rsidP="00637BEE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0E">
        <w:rPr>
          <w:rFonts w:ascii="Times New Roman" w:hAnsi="Times New Roman"/>
          <w:sz w:val="28"/>
          <w:szCs w:val="28"/>
        </w:rPr>
        <w:t>2.4. 2 процента в отношении:</w:t>
      </w:r>
    </w:p>
    <w:p w:rsidR="00637BEE" w:rsidRPr="0024780E" w:rsidRDefault="00CE187E" w:rsidP="00637BEE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0E">
        <w:rPr>
          <w:rFonts w:ascii="Times New Roman" w:hAnsi="Times New Roman"/>
          <w:sz w:val="28"/>
          <w:szCs w:val="28"/>
        </w:rPr>
        <w:t xml:space="preserve">2.4.1. </w:t>
      </w:r>
      <w:r w:rsidR="00637BEE" w:rsidRPr="0024780E">
        <w:rPr>
          <w:rFonts w:ascii="Times New Roman" w:hAnsi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="00637BEE" w:rsidRPr="0024780E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637BEE" w:rsidRPr="0024780E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="00637BEE" w:rsidRPr="0024780E">
        <w:rPr>
          <w:rFonts w:ascii="Times New Roman" w:hAnsi="Times New Roman"/>
          <w:sz w:val="28"/>
          <w:szCs w:val="28"/>
        </w:rPr>
        <w:t>Налогового кодекса Российской Федерации;</w:t>
      </w:r>
    </w:p>
    <w:p w:rsidR="00637BEE" w:rsidRPr="0024780E" w:rsidRDefault="00CE187E" w:rsidP="00637BEE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0E">
        <w:rPr>
          <w:rFonts w:ascii="Times New Roman" w:hAnsi="Times New Roman"/>
          <w:sz w:val="28"/>
          <w:szCs w:val="28"/>
        </w:rPr>
        <w:t xml:space="preserve">2.4.2. </w:t>
      </w:r>
      <w:r w:rsidR="00637BEE" w:rsidRPr="0024780E">
        <w:rPr>
          <w:rFonts w:ascii="Times New Roman" w:hAnsi="Times New Roman"/>
          <w:sz w:val="28"/>
          <w:szCs w:val="28"/>
        </w:rPr>
        <w:t>объектов налогообложения, предусмотренных абзацем вторым пункта 10 статьи  378</w:t>
      </w:r>
      <w:r w:rsidR="00637BEE" w:rsidRPr="0024780E">
        <w:rPr>
          <w:rFonts w:ascii="Times New Roman" w:hAnsi="Times New Roman"/>
          <w:sz w:val="28"/>
          <w:szCs w:val="28"/>
          <w:vertAlign w:val="superscript"/>
        </w:rPr>
        <w:t>2</w:t>
      </w:r>
      <w:r w:rsidR="00637BEE" w:rsidRPr="0024780E">
        <w:rPr>
          <w:rFonts w:ascii="Times New Roman" w:hAnsi="Times New Roman"/>
          <w:b/>
          <w:sz w:val="28"/>
          <w:szCs w:val="28"/>
          <w:vertAlign w:val="superscript"/>
        </w:rPr>
        <w:t xml:space="preserve">  </w:t>
      </w:r>
      <w:r w:rsidR="00637BEE" w:rsidRPr="0024780E">
        <w:rPr>
          <w:rFonts w:ascii="Times New Roman" w:hAnsi="Times New Roman"/>
          <w:sz w:val="28"/>
          <w:szCs w:val="28"/>
        </w:rPr>
        <w:t>Налогового кодекса Российской Федерации;</w:t>
      </w:r>
    </w:p>
    <w:p w:rsidR="00637BEE" w:rsidRPr="0024780E" w:rsidRDefault="00CE187E" w:rsidP="00637BEE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4780E">
        <w:rPr>
          <w:rFonts w:ascii="Times New Roman" w:hAnsi="Times New Roman"/>
          <w:sz w:val="28"/>
          <w:szCs w:val="28"/>
        </w:rPr>
        <w:t xml:space="preserve">2.4.3. </w:t>
      </w:r>
      <w:r w:rsidR="00637BEE" w:rsidRPr="0024780E">
        <w:rPr>
          <w:rFonts w:ascii="Times New Roman" w:hAnsi="Times New Roman"/>
          <w:sz w:val="28"/>
          <w:szCs w:val="28"/>
        </w:rPr>
        <w:t>объектов налогообложения, кадастровая стоимость каждого из которых превышает 300 миллионов рублей;</w:t>
      </w:r>
    </w:p>
    <w:p w:rsidR="00637BEE" w:rsidRPr="0024780E" w:rsidRDefault="00CE187E" w:rsidP="00637B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80E">
        <w:rPr>
          <w:szCs w:val="28"/>
        </w:rPr>
        <w:t>2.5.</w:t>
      </w:r>
      <w:r w:rsidR="00637BEE" w:rsidRPr="0024780E">
        <w:rPr>
          <w:szCs w:val="28"/>
        </w:rPr>
        <w:t xml:space="preserve"> 0,5 процентов в отношении прочих объектов налогообложения</w:t>
      </w:r>
      <w:r w:rsidR="00656A97" w:rsidRPr="0024780E">
        <w:rPr>
          <w:szCs w:val="28"/>
        </w:rPr>
        <w:t>.</w:t>
      </w:r>
    </w:p>
    <w:p w:rsidR="00656A97" w:rsidRPr="0024780E" w:rsidRDefault="00656A97" w:rsidP="00656A9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80E">
        <w:rPr>
          <w:szCs w:val="28"/>
        </w:rPr>
        <w:t>3. Признать утратившими силу:</w:t>
      </w:r>
    </w:p>
    <w:p w:rsidR="00656A97" w:rsidRPr="0024780E" w:rsidRDefault="00656A97" w:rsidP="00656A97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80E">
        <w:rPr>
          <w:szCs w:val="28"/>
        </w:rPr>
        <w:lastRenderedPageBreak/>
        <w:t>3.1. </w:t>
      </w:r>
      <w:hyperlink r:id="rId8" w:history="1">
        <w:r w:rsidRPr="0024780E">
          <w:rPr>
            <w:rStyle w:val="a6"/>
            <w:color w:val="auto"/>
            <w:u w:val="none"/>
          </w:rPr>
          <w:t>Решение</w:t>
        </w:r>
      </w:hyperlink>
      <w:r w:rsidRPr="0024780E">
        <w:rPr>
          <w:szCs w:val="28"/>
        </w:rPr>
        <w:t xml:space="preserve"> Совета </w:t>
      </w:r>
      <w:proofErr w:type="spellStart"/>
      <w:r w:rsidR="00856610" w:rsidRPr="0024780E">
        <w:rPr>
          <w:szCs w:val="28"/>
        </w:rPr>
        <w:t>Кавзияковского</w:t>
      </w:r>
      <w:proofErr w:type="spellEnd"/>
      <w:r w:rsidR="00856610" w:rsidRPr="0024780E">
        <w:rPr>
          <w:szCs w:val="28"/>
        </w:rPr>
        <w:t xml:space="preserve"> </w:t>
      </w:r>
      <w:r w:rsidRPr="0024780E">
        <w:rPr>
          <w:szCs w:val="28"/>
        </w:rPr>
        <w:t xml:space="preserve"> сельского поселения от 15.11.2005 г. №8 «О налоге на имущество физических лиц»;</w:t>
      </w:r>
    </w:p>
    <w:p w:rsidR="00856610" w:rsidRPr="0024780E" w:rsidRDefault="00656A97" w:rsidP="00856610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80E">
        <w:rPr>
          <w:szCs w:val="28"/>
        </w:rPr>
        <w:t>3.2.</w:t>
      </w:r>
      <w:r w:rsidR="00856610" w:rsidRPr="0024780E">
        <w:t xml:space="preserve"> </w:t>
      </w:r>
      <w:hyperlink r:id="rId9" w:history="1">
        <w:r w:rsidR="00856610" w:rsidRPr="0024780E">
          <w:rPr>
            <w:rStyle w:val="a6"/>
            <w:color w:val="auto"/>
            <w:u w:val="none"/>
          </w:rPr>
          <w:t>Решение</w:t>
        </w:r>
      </w:hyperlink>
      <w:r w:rsidR="00856610" w:rsidRPr="0024780E">
        <w:rPr>
          <w:szCs w:val="28"/>
        </w:rPr>
        <w:t xml:space="preserve"> Совета </w:t>
      </w:r>
      <w:proofErr w:type="spellStart"/>
      <w:r w:rsidR="00856610" w:rsidRPr="0024780E">
        <w:rPr>
          <w:szCs w:val="28"/>
        </w:rPr>
        <w:t>Кавзияковского</w:t>
      </w:r>
      <w:proofErr w:type="spellEnd"/>
      <w:r w:rsidR="00856610" w:rsidRPr="0024780E">
        <w:rPr>
          <w:szCs w:val="28"/>
        </w:rPr>
        <w:t xml:space="preserve">  сельского поселения от 27.05.2009 г. №13 «О налоге на имущество физических лиц»;</w:t>
      </w:r>
    </w:p>
    <w:p w:rsidR="00656A97" w:rsidRPr="0024780E" w:rsidRDefault="00856610" w:rsidP="00637B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80E">
        <w:rPr>
          <w:szCs w:val="28"/>
        </w:rPr>
        <w:t>3.3.</w:t>
      </w:r>
      <w:r w:rsidRPr="0024780E">
        <w:t xml:space="preserve"> </w:t>
      </w:r>
      <w:hyperlink r:id="rId10" w:history="1">
        <w:r w:rsidRPr="0024780E">
          <w:rPr>
            <w:rStyle w:val="a6"/>
            <w:color w:val="auto"/>
            <w:u w:val="none"/>
          </w:rPr>
          <w:t>Решение</w:t>
        </w:r>
      </w:hyperlink>
      <w:r w:rsidRPr="0024780E">
        <w:rPr>
          <w:szCs w:val="28"/>
        </w:rPr>
        <w:t xml:space="preserve"> Совета </w:t>
      </w:r>
      <w:proofErr w:type="spellStart"/>
      <w:r w:rsidRPr="0024780E">
        <w:rPr>
          <w:szCs w:val="28"/>
        </w:rPr>
        <w:t>Кавзияковского</w:t>
      </w:r>
      <w:proofErr w:type="spellEnd"/>
      <w:r w:rsidRPr="0024780E">
        <w:rPr>
          <w:szCs w:val="28"/>
        </w:rPr>
        <w:t xml:space="preserve">  сельского поселения от 27.05.2009 г. №14 «О налоге на имущество физических лиц»;</w:t>
      </w:r>
    </w:p>
    <w:p w:rsidR="007618DB" w:rsidRPr="0024780E" w:rsidRDefault="00656A97" w:rsidP="00637B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4780E">
        <w:rPr>
          <w:szCs w:val="28"/>
        </w:rPr>
        <w:t>4</w:t>
      </w:r>
      <w:r w:rsidR="007618DB" w:rsidRPr="0024780E">
        <w:rPr>
          <w:szCs w:val="28"/>
        </w:rPr>
        <w:t xml:space="preserve">. Настоящее решение обнародовать на специальных информационных стендах и разместить на официальном сайте </w:t>
      </w:r>
      <w:proofErr w:type="spellStart"/>
      <w:r w:rsidR="00856610" w:rsidRPr="0024780E">
        <w:rPr>
          <w:szCs w:val="28"/>
        </w:rPr>
        <w:t>Кавзияковского</w:t>
      </w:r>
      <w:proofErr w:type="spellEnd"/>
      <w:r w:rsidR="007618DB" w:rsidRPr="0024780E">
        <w:rPr>
          <w:szCs w:val="28"/>
        </w:rPr>
        <w:t xml:space="preserve"> сельского поселения Сармановского муниципального района.</w:t>
      </w:r>
    </w:p>
    <w:p w:rsidR="009848F4" w:rsidRPr="0024780E" w:rsidRDefault="00656A97" w:rsidP="00637BE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780E">
        <w:rPr>
          <w:rFonts w:ascii="Times New Roman" w:hAnsi="Times New Roman" w:cs="Times New Roman"/>
          <w:b w:val="0"/>
          <w:sz w:val="28"/>
          <w:szCs w:val="28"/>
        </w:rPr>
        <w:t>5</w:t>
      </w:r>
      <w:r w:rsidR="009848F4" w:rsidRPr="0024780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9848F4" w:rsidRPr="0024780E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9848F4" w:rsidRPr="0024780E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</w:t>
      </w:r>
      <w:r w:rsidR="00F047F6" w:rsidRPr="0024780E">
        <w:rPr>
          <w:rFonts w:ascii="Times New Roman" w:hAnsi="Times New Roman" w:cs="Times New Roman"/>
          <w:b w:val="0"/>
          <w:sz w:val="28"/>
          <w:szCs w:val="28"/>
        </w:rPr>
        <w:t>главу</w:t>
      </w:r>
      <w:r w:rsidR="009848F4" w:rsidRPr="002478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56610" w:rsidRPr="0024780E">
        <w:rPr>
          <w:rFonts w:ascii="Times New Roman" w:hAnsi="Times New Roman" w:cs="Times New Roman"/>
          <w:b w:val="0"/>
          <w:sz w:val="28"/>
          <w:szCs w:val="28"/>
        </w:rPr>
        <w:t>Кавзияковского</w:t>
      </w:r>
      <w:proofErr w:type="spellEnd"/>
      <w:r w:rsidR="009848F4" w:rsidRPr="0024780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Сармановского муниципального района.</w:t>
      </w:r>
    </w:p>
    <w:p w:rsidR="007618DB" w:rsidRPr="0024780E" w:rsidRDefault="00656A97" w:rsidP="00637BE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780E">
        <w:rPr>
          <w:rFonts w:ascii="Times New Roman" w:hAnsi="Times New Roman" w:cs="Times New Roman"/>
          <w:b w:val="0"/>
          <w:sz w:val="28"/>
          <w:szCs w:val="28"/>
        </w:rPr>
        <w:t>6</w:t>
      </w:r>
      <w:r w:rsidR="009848F4" w:rsidRPr="0024780E">
        <w:rPr>
          <w:rFonts w:ascii="Times New Roman" w:hAnsi="Times New Roman" w:cs="Times New Roman"/>
          <w:b w:val="0"/>
          <w:sz w:val="28"/>
          <w:szCs w:val="28"/>
        </w:rPr>
        <w:t>. </w:t>
      </w:r>
      <w:r w:rsidR="007618DB" w:rsidRPr="0024780E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 1 января 2015 года, но не ранее, чем по истечении одного месяца со дня его обнародования.</w:t>
      </w:r>
    </w:p>
    <w:p w:rsidR="00CE6142" w:rsidRPr="0024780E" w:rsidRDefault="00CE6142" w:rsidP="0099212C">
      <w:pPr>
        <w:autoSpaceDE w:val="0"/>
        <w:autoSpaceDN w:val="0"/>
        <w:adjustRightInd w:val="0"/>
        <w:jc w:val="both"/>
        <w:rPr>
          <w:szCs w:val="28"/>
        </w:rPr>
      </w:pPr>
    </w:p>
    <w:p w:rsidR="00C77B60" w:rsidRPr="0024780E" w:rsidRDefault="00F047F6" w:rsidP="00C77B60">
      <w:pPr>
        <w:autoSpaceDE w:val="0"/>
        <w:autoSpaceDN w:val="0"/>
        <w:adjustRightInd w:val="0"/>
        <w:jc w:val="both"/>
        <w:rPr>
          <w:szCs w:val="28"/>
        </w:rPr>
      </w:pPr>
      <w:r w:rsidRPr="0024780E">
        <w:rPr>
          <w:szCs w:val="28"/>
        </w:rPr>
        <w:t>П</w:t>
      </w:r>
      <w:r w:rsidR="00C77B60" w:rsidRPr="0024780E">
        <w:rPr>
          <w:szCs w:val="28"/>
        </w:rPr>
        <w:t>редседател</w:t>
      </w:r>
      <w:r w:rsidRPr="0024780E">
        <w:rPr>
          <w:szCs w:val="28"/>
        </w:rPr>
        <w:t>ь</w:t>
      </w:r>
      <w:r w:rsidR="00C77B60" w:rsidRPr="0024780E">
        <w:rPr>
          <w:szCs w:val="28"/>
        </w:rPr>
        <w:t xml:space="preserve"> Совета</w:t>
      </w:r>
    </w:p>
    <w:p w:rsidR="00C77B60" w:rsidRPr="0024780E" w:rsidRDefault="00856610" w:rsidP="00C77B60">
      <w:pPr>
        <w:autoSpaceDE w:val="0"/>
        <w:autoSpaceDN w:val="0"/>
        <w:adjustRightInd w:val="0"/>
        <w:jc w:val="both"/>
        <w:rPr>
          <w:szCs w:val="28"/>
        </w:rPr>
      </w:pPr>
      <w:proofErr w:type="spellStart"/>
      <w:r w:rsidRPr="0024780E">
        <w:rPr>
          <w:szCs w:val="28"/>
        </w:rPr>
        <w:t>Кавзияковского</w:t>
      </w:r>
      <w:proofErr w:type="spellEnd"/>
      <w:r w:rsidRPr="0024780E">
        <w:rPr>
          <w:szCs w:val="28"/>
        </w:rPr>
        <w:t xml:space="preserve"> </w:t>
      </w:r>
      <w:r w:rsidR="00C77B60" w:rsidRPr="0024780E">
        <w:rPr>
          <w:szCs w:val="28"/>
        </w:rPr>
        <w:t>сельского поселения</w:t>
      </w:r>
    </w:p>
    <w:p w:rsidR="00C77B60" w:rsidRPr="0024780E" w:rsidRDefault="00C77B60" w:rsidP="00C77B60">
      <w:pPr>
        <w:autoSpaceDE w:val="0"/>
        <w:autoSpaceDN w:val="0"/>
        <w:adjustRightInd w:val="0"/>
        <w:jc w:val="both"/>
        <w:rPr>
          <w:szCs w:val="28"/>
        </w:rPr>
      </w:pPr>
      <w:r w:rsidRPr="0024780E">
        <w:rPr>
          <w:szCs w:val="28"/>
        </w:rPr>
        <w:t>Сармановского муниципального района,</w:t>
      </w:r>
    </w:p>
    <w:p w:rsidR="00F047F6" w:rsidRPr="0024780E" w:rsidRDefault="00F047F6" w:rsidP="00C77B60">
      <w:pPr>
        <w:autoSpaceDE w:val="0"/>
        <w:autoSpaceDN w:val="0"/>
        <w:adjustRightInd w:val="0"/>
        <w:jc w:val="both"/>
        <w:rPr>
          <w:szCs w:val="28"/>
        </w:rPr>
      </w:pPr>
      <w:r w:rsidRPr="0024780E">
        <w:rPr>
          <w:szCs w:val="28"/>
        </w:rPr>
        <w:t>Г</w:t>
      </w:r>
      <w:r w:rsidR="00C77B60" w:rsidRPr="0024780E">
        <w:rPr>
          <w:szCs w:val="28"/>
        </w:rPr>
        <w:t>лав</w:t>
      </w:r>
      <w:r w:rsidRPr="0024780E">
        <w:rPr>
          <w:szCs w:val="28"/>
        </w:rPr>
        <w:t>а</w:t>
      </w:r>
      <w:r w:rsidR="00C77B60" w:rsidRPr="0024780E">
        <w:rPr>
          <w:szCs w:val="28"/>
        </w:rPr>
        <w:t xml:space="preserve"> </w:t>
      </w:r>
      <w:proofErr w:type="spellStart"/>
      <w:r w:rsidR="00856610" w:rsidRPr="0024780E">
        <w:rPr>
          <w:szCs w:val="28"/>
        </w:rPr>
        <w:t>Кавзияковского</w:t>
      </w:r>
      <w:r w:rsidR="00C77B60" w:rsidRPr="0024780E">
        <w:rPr>
          <w:szCs w:val="28"/>
        </w:rPr>
        <w:t>сельского</w:t>
      </w:r>
      <w:proofErr w:type="spellEnd"/>
      <w:r w:rsidRPr="0024780E">
        <w:rPr>
          <w:szCs w:val="28"/>
        </w:rPr>
        <w:t xml:space="preserve"> </w:t>
      </w:r>
      <w:r w:rsidR="009848F4" w:rsidRPr="0024780E">
        <w:rPr>
          <w:szCs w:val="28"/>
        </w:rPr>
        <w:t>п</w:t>
      </w:r>
      <w:r w:rsidR="00C77B60" w:rsidRPr="0024780E">
        <w:rPr>
          <w:szCs w:val="28"/>
        </w:rPr>
        <w:t>оселения</w:t>
      </w:r>
    </w:p>
    <w:p w:rsidR="00C77B60" w:rsidRPr="0024780E" w:rsidRDefault="00C77B60" w:rsidP="00C77B60">
      <w:pPr>
        <w:autoSpaceDE w:val="0"/>
        <w:autoSpaceDN w:val="0"/>
        <w:adjustRightInd w:val="0"/>
        <w:jc w:val="both"/>
        <w:rPr>
          <w:szCs w:val="28"/>
        </w:rPr>
      </w:pPr>
      <w:r w:rsidRPr="0024780E">
        <w:rPr>
          <w:szCs w:val="28"/>
        </w:rPr>
        <w:t xml:space="preserve">Сармановского муниципального района          </w:t>
      </w:r>
      <w:r w:rsidR="00F047F6" w:rsidRPr="0024780E">
        <w:rPr>
          <w:szCs w:val="28"/>
        </w:rPr>
        <w:t xml:space="preserve">                 </w:t>
      </w:r>
      <w:r w:rsidR="00856610" w:rsidRPr="0024780E">
        <w:rPr>
          <w:szCs w:val="28"/>
        </w:rPr>
        <w:t xml:space="preserve">  Ф.Н. </w:t>
      </w:r>
      <w:proofErr w:type="spellStart"/>
      <w:r w:rsidR="00856610" w:rsidRPr="0024780E">
        <w:rPr>
          <w:szCs w:val="28"/>
        </w:rPr>
        <w:t>Ахметгараев</w:t>
      </w:r>
      <w:proofErr w:type="spellEnd"/>
      <w:r w:rsidR="00856610" w:rsidRPr="0024780E">
        <w:rPr>
          <w:szCs w:val="28"/>
        </w:rPr>
        <w:t xml:space="preserve"> </w:t>
      </w:r>
    </w:p>
    <w:p w:rsidR="000D650F" w:rsidRPr="0024780E" w:rsidRDefault="000D650F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p w:rsidR="00C77B60" w:rsidRPr="0024780E" w:rsidRDefault="00C77B60" w:rsidP="00CE6142">
      <w:pPr>
        <w:pStyle w:val="ConsPlusNormal"/>
        <w:ind w:left="5387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77B60" w:rsidRPr="0024780E" w:rsidSect="00CE614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0F2" w:rsidRDefault="001100F2">
      <w:r>
        <w:separator/>
      </w:r>
    </w:p>
  </w:endnote>
  <w:endnote w:type="continuationSeparator" w:id="0">
    <w:p w:rsidR="001100F2" w:rsidRDefault="00110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0F2" w:rsidRDefault="001100F2">
      <w:r>
        <w:separator/>
      </w:r>
    </w:p>
  </w:footnote>
  <w:footnote w:type="continuationSeparator" w:id="0">
    <w:p w:rsidR="001100F2" w:rsidRDefault="00110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DF6"/>
    <w:multiLevelType w:val="hybridMultilevel"/>
    <w:tmpl w:val="3B886124"/>
    <w:lvl w:ilvl="0" w:tplc="B3B48372">
      <w:start w:val="1"/>
      <w:numFmt w:val="decimal"/>
      <w:lvlText w:val="%1)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F97251"/>
    <w:multiLevelType w:val="hybridMultilevel"/>
    <w:tmpl w:val="75EEC574"/>
    <w:lvl w:ilvl="0" w:tplc="C568C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6316C5"/>
    <w:multiLevelType w:val="multilevel"/>
    <w:tmpl w:val="6B309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08F3B0F"/>
    <w:multiLevelType w:val="hybridMultilevel"/>
    <w:tmpl w:val="A4D29480"/>
    <w:lvl w:ilvl="0" w:tplc="7BE4628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3036E2"/>
    <w:multiLevelType w:val="singleLevel"/>
    <w:tmpl w:val="872E99C0"/>
    <w:lvl w:ilvl="0">
      <w:start w:val="7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6555360E"/>
    <w:multiLevelType w:val="singleLevel"/>
    <w:tmpl w:val="985475D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6">
    <w:nsid w:val="65873067"/>
    <w:multiLevelType w:val="hybridMultilevel"/>
    <w:tmpl w:val="822C5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62C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CE89E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6E4E80"/>
    <w:multiLevelType w:val="hybridMultilevel"/>
    <w:tmpl w:val="AE0808C2"/>
    <w:lvl w:ilvl="0" w:tplc="EB1ACD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0192E60"/>
    <w:multiLevelType w:val="hybridMultilevel"/>
    <w:tmpl w:val="72A23BB4"/>
    <w:lvl w:ilvl="0" w:tplc="A2424990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E47"/>
    <w:rsid w:val="000005F5"/>
    <w:rsid w:val="00004A7C"/>
    <w:rsid w:val="00005159"/>
    <w:rsid w:val="00015C31"/>
    <w:rsid w:val="0001777D"/>
    <w:rsid w:val="000202EC"/>
    <w:rsid w:val="00023F59"/>
    <w:rsid w:val="00026A9C"/>
    <w:rsid w:val="000308FB"/>
    <w:rsid w:val="00031111"/>
    <w:rsid w:val="00033D04"/>
    <w:rsid w:val="0007125E"/>
    <w:rsid w:val="00072AA5"/>
    <w:rsid w:val="00073F87"/>
    <w:rsid w:val="000761FB"/>
    <w:rsid w:val="00082BE6"/>
    <w:rsid w:val="00085310"/>
    <w:rsid w:val="00085EF5"/>
    <w:rsid w:val="00092510"/>
    <w:rsid w:val="000A6F17"/>
    <w:rsid w:val="000B1313"/>
    <w:rsid w:val="000B27B0"/>
    <w:rsid w:val="000B3733"/>
    <w:rsid w:val="000B57FD"/>
    <w:rsid w:val="000D650F"/>
    <w:rsid w:val="000D7A79"/>
    <w:rsid w:val="000E0FBF"/>
    <w:rsid w:val="000E2444"/>
    <w:rsid w:val="000F40B0"/>
    <w:rsid w:val="00101856"/>
    <w:rsid w:val="00102616"/>
    <w:rsid w:val="00103A9F"/>
    <w:rsid w:val="001100F2"/>
    <w:rsid w:val="00110258"/>
    <w:rsid w:val="00110946"/>
    <w:rsid w:val="00112479"/>
    <w:rsid w:val="00130904"/>
    <w:rsid w:val="001361EC"/>
    <w:rsid w:val="00137400"/>
    <w:rsid w:val="00140512"/>
    <w:rsid w:val="001531B1"/>
    <w:rsid w:val="00155475"/>
    <w:rsid w:val="0016168E"/>
    <w:rsid w:val="00161B5B"/>
    <w:rsid w:val="001630A6"/>
    <w:rsid w:val="00163350"/>
    <w:rsid w:val="001650A6"/>
    <w:rsid w:val="00166618"/>
    <w:rsid w:val="00190279"/>
    <w:rsid w:val="00190A42"/>
    <w:rsid w:val="001A170B"/>
    <w:rsid w:val="001B704B"/>
    <w:rsid w:val="001C000C"/>
    <w:rsid w:val="001C5DD5"/>
    <w:rsid w:val="001C62F4"/>
    <w:rsid w:val="001D19D1"/>
    <w:rsid w:val="001D2566"/>
    <w:rsid w:val="001D2C57"/>
    <w:rsid w:val="001D5161"/>
    <w:rsid w:val="001D7E77"/>
    <w:rsid w:val="001E4587"/>
    <w:rsid w:val="001F46F9"/>
    <w:rsid w:val="001F5869"/>
    <w:rsid w:val="00204D79"/>
    <w:rsid w:val="002102AE"/>
    <w:rsid w:val="00214A9B"/>
    <w:rsid w:val="00224C35"/>
    <w:rsid w:val="00226295"/>
    <w:rsid w:val="00241834"/>
    <w:rsid w:val="00242703"/>
    <w:rsid w:val="00244FF0"/>
    <w:rsid w:val="002453A5"/>
    <w:rsid w:val="0024780E"/>
    <w:rsid w:val="002520A8"/>
    <w:rsid w:val="00252919"/>
    <w:rsid w:val="0025381B"/>
    <w:rsid w:val="00262B8E"/>
    <w:rsid w:val="00264729"/>
    <w:rsid w:val="00264951"/>
    <w:rsid w:val="00270894"/>
    <w:rsid w:val="00270EF1"/>
    <w:rsid w:val="0028314A"/>
    <w:rsid w:val="00290B2F"/>
    <w:rsid w:val="00295A06"/>
    <w:rsid w:val="002A1C2A"/>
    <w:rsid w:val="002A43AE"/>
    <w:rsid w:val="002A4AC3"/>
    <w:rsid w:val="002A4CF8"/>
    <w:rsid w:val="002B3B39"/>
    <w:rsid w:val="002C0C7E"/>
    <w:rsid w:val="002C296B"/>
    <w:rsid w:val="002D1698"/>
    <w:rsid w:val="002D4C27"/>
    <w:rsid w:val="002E5DB7"/>
    <w:rsid w:val="002E7B9C"/>
    <w:rsid w:val="00306300"/>
    <w:rsid w:val="0030720F"/>
    <w:rsid w:val="00307900"/>
    <w:rsid w:val="0032071F"/>
    <w:rsid w:val="00351F86"/>
    <w:rsid w:val="003553A8"/>
    <w:rsid w:val="00361D05"/>
    <w:rsid w:val="00371B8A"/>
    <w:rsid w:val="00371FA3"/>
    <w:rsid w:val="00376960"/>
    <w:rsid w:val="003A0632"/>
    <w:rsid w:val="003A3635"/>
    <w:rsid w:val="003A6CC6"/>
    <w:rsid w:val="003C06DC"/>
    <w:rsid w:val="003C0E40"/>
    <w:rsid w:val="003D50B6"/>
    <w:rsid w:val="003D517D"/>
    <w:rsid w:val="003F4D2A"/>
    <w:rsid w:val="003F7786"/>
    <w:rsid w:val="00406A7D"/>
    <w:rsid w:val="00416A7A"/>
    <w:rsid w:val="0043251C"/>
    <w:rsid w:val="00432F4B"/>
    <w:rsid w:val="00433394"/>
    <w:rsid w:val="00450C0E"/>
    <w:rsid w:val="00456AF4"/>
    <w:rsid w:val="004579C5"/>
    <w:rsid w:val="004619B8"/>
    <w:rsid w:val="004639CD"/>
    <w:rsid w:val="0047228D"/>
    <w:rsid w:val="0047394D"/>
    <w:rsid w:val="00490C8A"/>
    <w:rsid w:val="00491439"/>
    <w:rsid w:val="00496682"/>
    <w:rsid w:val="004A7E6A"/>
    <w:rsid w:val="004B0E69"/>
    <w:rsid w:val="004C457B"/>
    <w:rsid w:val="004C6AF8"/>
    <w:rsid w:val="004D298E"/>
    <w:rsid w:val="004D678F"/>
    <w:rsid w:val="00501732"/>
    <w:rsid w:val="0050656C"/>
    <w:rsid w:val="005174D5"/>
    <w:rsid w:val="0052261B"/>
    <w:rsid w:val="00523265"/>
    <w:rsid w:val="00541441"/>
    <w:rsid w:val="00542730"/>
    <w:rsid w:val="005459EF"/>
    <w:rsid w:val="005475DF"/>
    <w:rsid w:val="00553EEF"/>
    <w:rsid w:val="00567502"/>
    <w:rsid w:val="00572C81"/>
    <w:rsid w:val="00573CC3"/>
    <w:rsid w:val="00585FDD"/>
    <w:rsid w:val="005904B3"/>
    <w:rsid w:val="0059288C"/>
    <w:rsid w:val="0059460B"/>
    <w:rsid w:val="00595AA2"/>
    <w:rsid w:val="00595AB6"/>
    <w:rsid w:val="00597A0C"/>
    <w:rsid w:val="005B05A6"/>
    <w:rsid w:val="005B6C60"/>
    <w:rsid w:val="005B7130"/>
    <w:rsid w:val="005B7AFA"/>
    <w:rsid w:val="005C0F36"/>
    <w:rsid w:val="005C600B"/>
    <w:rsid w:val="005D753A"/>
    <w:rsid w:val="005F3FB9"/>
    <w:rsid w:val="006033AA"/>
    <w:rsid w:val="00605F8C"/>
    <w:rsid w:val="00607104"/>
    <w:rsid w:val="006156AC"/>
    <w:rsid w:val="00637BEE"/>
    <w:rsid w:val="00644AB7"/>
    <w:rsid w:val="00646A86"/>
    <w:rsid w:val="00650DAD"/>
    <w:rsid w:val="00653198"/>
    <w:rsid w:val="00656A97"/>
    <w:rsid w:val="006664F4"/>
    <w:rsid w:val="0067380F"/>
    <w:rsid w:val="00677890"/>
    <w:rsid w:val="00687D45"/>
    <w:rsid w:val="00692A4A"/>
    <w:rsid w:val="00696735"/>
    <w:rsid w:val="006A105D"/>
    <w:rsid w:val="006A1BEB"/>
    <w:rsid w:val="006B3EA4"/>
    <w:rsid w:val="006C21F1"/>
    <w:rsid w:val="006D1AD7"/>
    <w:rsid w:val="006D5297"/>
    <w:rsid w:val="006D7326"/>
    <w:rsid w:val="006E1351"/>
    <w:rsid w:val="006F04A8"/>
    <w:rsid w:val="006F2D95"/>
    <w:rsid w:val="006F4B2B"/>
    <w:rsid w:val="006F4F22"/>
    <w:rsid w:val="006F5738"/>
    <w:rsid w:val="00701C95"/>
    <w:rsid w:val="00701FB8"/>
    <w:rsid w:val="007252AF"/>
    <w:rsid w:val="00727540"/>
    <w:rsid w:val="00733B55"/>
    <w:rsid w:val="007368D7"/>
    <w:rsid w:val="00741F24"/>
    <w:rsid w:val="00743349"/>
    <w:rsid w:val="00746D60"/>
    <w:rsid w:val="007618A7"/>
    <w:rsid w:val="007618DB"/>
    <w:rsid w:val="007641CD"/>
    <w:rsid w:val="00764F2E"/>
    <w:rsid w:val="0077344A"/>
    <w:rsid w:val="007A17CD"/>
    <w:rsid w:val="007A6EB5"/>
    <w:rsid w:val="007B0A9E"/>
    <w:rsid w:val="007B0CDF"/>
    <w:rsid w:val="007B74DF"/>
    <w:rsid w:val="007C2A8D"/>
    <w:rsid w:val="007C4924"/>
    <w:rsid w:val="007D2FEC"/>
    <w:rsid w:val="007D35D7"/>
    <w:rsid w:val="007F6274"/>
    <w:rsid w:val="00812B18"/>
    <w:rsid w:val="0081316C"/>
    <w:rsid w:val="008205DE"/>
    <w:rsid w:val="00826DF8"/>
    <w:rsid w:val="00830BBE"/>
    <w:rsid w:val="008356F3"/>
    <w:rsid w:val="00836728"/>
    <w:rsid w:val="00856610"/>
    <w:rsid w:val="00857997"/>
    <w:rsid w:val="00874A63"/>
    <w:rsid w:val="00875AAA"/>
    <w:rsid w:val="00877F23"/>
    <w:rsid w:val="0089097A"/>
    <w:rsid w:val="008A5E2A"/>
    <w:rsid w:val="008B3018"/>
    <w:rsid w:val="008C7A42"/>
    <w:rsid w:val="008D2196"/>
    <w:rsid w:val="008D42B7"/>
    <w:rsid w:val="008F2BC8"/>
    <w:rsid w:val="008F35FD"/>
    <w:rsid w:val="008F6BB3"/>
    <w:rsid w:val="00902E92"/>
    <w:rsid w:val="00904807"/>
    <w:rsid w:val="00904F0E"/>
    <w:rsid w:val="00920245"/>
    <w:rsid w:val="00924E74"/>
    <w:rsid w:val="00940215"/>
    <w:rsid w:val="009500F6"/>
    <w:rsid w:val="00952437"/>
    <w:rsid w:val="009544E7"/>
    <w:rsid w:val="009758A5"/>
    <w:rsid w:val="009802D8"/>
    <w:rsid w:val="0098284F"/>
    <w:rsid w:val="00984439"/>
    <w:rsid w:val="009848F4"/>
    <w:rsid w:val="0099212C"/>
    <w:rsid w:val="009933F9"/>
    <w:rsid w:val="0099418C"/>
    <w:rsid w:val="009963DB"/>
    <w:rsid w:val="009963EF"/>
    <w:rsid w:val="009968B3"/>
    <w:rsid w:val="009A1A3E"/>
    <w:rsid w:val="009B5212"/>
    <w:rsid w:val="009C2793"/>
    <w:rsid w:val="009C459E"/>
    <w:rsid w:val="009D3BC5"/>
    <w:rsid w:val="009D72B6"/>
    <w:rsid w:val="009E083C"/>
    <w:rsid w:val="009E469C"/>
    <w:rsid w:val="009E6E02"/>
    <w:rsid w:val="009F0F09"/>
    <w:rsid w:val="009F73D7"/>
    <w:rsid w:val="00A015AB"/>
    <w:rsid w:val="00A10E3B"/>
    <w:rsid w:val="00A12F03"/>
    <w:rsid w:val="00A15D68"/>
    <w:rsid w:val="00A2375D"/>
    <w:rsid w:val="00A33921"/>
    <w:rsid w:val="00A33D0C"/>
    <w:rsid w:val="00A357CB"/>
    <w:rsid w:val="00A4159D"/>
    <w:rsid w:val="00A42124"/>
    <w:rsid w:val="00A46F2C"/>
    <w:rsid w:val="00A51738"/>
    <w:rsid w:val="00A6071A"/>
    <w:rsid w:val="00A62CDB"/>
    <w:rsid w:val="00A62FA3"/>
    <w:rsid w:val="00A65AA9"/>
    <w:rsid w:val="00A6760E"/>
    <w:rsid w:val="00A71BF1"/>
    <w:rsid w:val="00A76DAE"/>
    <w:rsid w:val="00A85125"/>
    <w:rsid w:val="00AB5667"/>
    <w:rsid w:val="00AC446B"/>
    <w:rsid w:val="00AC49E7"/>
    <w:rsid w:val="00AD0159"/>
    <w:rsid w:val="00AD08F9"/>
    <w:rsid w:val="00AE10A3"/>
    <w:rsid w:val="00AE1EA0"/>
    <w:rsid w:val="00AE4B8B"/>
    <w:rsid w:val="00AE7AC3"/>
    <w:rsid w:val="00AF1E5C"/>
    <w:rsid w:val="00B049F0"/>
    <w:rsid w:val="00B11984"/>
    <w:rsid w:val="00B13233"/>
    <w:rsid w:val="00B319DD"/>
    <w:rsid w:val="00B34A89"/>
    <w:rsid w:val="00B47A16"/>
    <w:rsid w:val="00B5265D"/>
    <w:rsid w:val="00B5358C"/>
    <w:rsid w:val="00B57550"/>
    <w:rsid w:val="00B57C8D"/>
    <w:rsid w:val="00B63791"/>
    <w:rsid w:val="00B73EA9"/>
    <w:rsid w:val="00B7438B"/>
    <w:rsid w:val="00B74675"/>
    <w:rsid w:val="00B90325"/>
    <w:rsid w:val="00B92CE3"/>
    <w:rsid w:val="00B964B5"/>
    <w:rsid w:val="00BA0A12"/>
    <w:rsid w:val="00BA1C86"/>
    <w:rsid w:val="00BA3C29"/>
    <w:rsid w:val="00BA4042"/>
    <w:rsid w:val="00BA430D"/>
    <w:rsid w:val="00BB0022"/>
    <w:rsid w:val="00BD0F1A"/>
    <w:rsid w:val="00BD67F1"/>
    <w:rsid w:val="00BE15F5"/>
    <w:rsid w:val="00BE3397"/>
    <w:rsid w:val="00BE688F"/>
    <w:rsid w:val="00BE75AD"/>
    <w:rsid w:val="00BF0359"/>
    <w:rsid w:val="00BF0CA7"/>
    <w:rsid w:val="00C01710"/>
    <w:rsid w:val="00C04053"/>
    <w:rsid w:val="00C10989"/>
    <w:rsid w:val="00C14D90"/>
    <w:rsid w:val="00C2383C"/>
    <w:rsid w:val="00C26DFD"/>
    <w:rsid w:val="00C30E5A"/>
    <w:rsid w:val="00C40F8E"/>
    <w:rsid w:val="00C414BD"/>
    <w:rsid w:val="00C419D7"/>
    <w:rsid w:val="00C47636"/>
    <w:rsid w:val="00C47663"/>
    <w:rsid w:val="00C51EF7"/>
    <w:rsid w:val="00C62D10"/>
    <w:rsid w:val="00C75AEF"/>
    <w:rsid w:val="00C77032"/>
    <w:rsid w:val="00C77B60"/>
    <w:rsid w:val="00C87144"/>
    <w:rsid w:val="00CA033B"/>
    <w:rsid w:val="00CA31D6"/>
    <w:rsid w:val="00CB06B4"/>
    <w:rsid w:val="00CC168A"/>
    <w:rsid w:val="00CC2105"/>
    <w:rsid w:val="00CC344B"/>
    <w:rsid w:val="00CC5955"/>
    <w:rsid w:val="00CD368A"/>
    <w:rsid w:val="00CE10CB"/>
    <w:rsid w:val="00CE187E"/>
    <w:rsid w:val="00CE6142"/>
    <w:rsid w:val="00CF741C"/>
    <w:rsid w:val="00D041AC"/>
    <w:rsid w:val="00D17500"/>
    <w:rsid w:val="00D17A9D"/>
    <w:rsid w:val="00D27B81"/>
    <w:rsid w:val="00D27ED3"/>
    <w:rsid w:val="00D34DDD"/>
    <w:rsid w:val="00D3560E"/>
    <w:rsid w:val="00D35D93"/>
    <w:rsid w:val="00D4358F"/>
    <w:rsid w:val="00D56C35"/>
    <w:rsid w:val="00D63952"/>
    <w:rsid w:val="00D64A07"/>
    <w:rsid w:val="00D65F23"/>
    <w:rsid w:val="00D7403E"/>
    <w:rsid w:val="00D81CB9"/>
    <w:rsid w:val="00D82372"/>
    <w:rsid w:val="00D85102"/>
    <w:rsid w:val="00D8729E"/>
    <w:rsid w:val="00D922D4"/>
    <w:rsid w:val="00D93ECB"/>
    <w:rsid w:val="00D96CCC"/>
    <w:rsid w:val="00DB5A86"/>
    <w:rsid w:val="00DC316B"/>
    <w:rsid w:val="00DC6B92"/>
    <w:rsid w:val="00DD43CB"/>
    <w:rsid w:val="00DD610D"/>
    <w:rsid w:val="00DE0B1B"/>
    <w:rsid w:val="00DE24E3"/>
    <w:rsid w:val="00DE399C"/>
    <w:rsid w:val="00DE4138"/>
    <w:rsid w:val="00DE5D19"/>
    <w:rsid w:val="00DF4767"/>
    <w:rsid w:val="00DF7924"/>
    <w:rsid w:val="00E016AB"/>
    <w:rsid w:val="00E30FFC"/>
    <w:rsid w:val="00E42FD3"/>
    <w:rsid w:val="00E43709"/>
    <w:rsid w:val="00E4618A"/>
    <w:rsid w:val="00E51E0C"/>
    <w:rsid w:val="00E604F5"/>
    <w:rsid w:val="00E607E4"/>
    <w:rsid w:val="00E611DA"/>
    <w:rsid w:val="00E6462F"/>
    <w:rsid w:val="00E657ED"/>
    <w:rsid w:val="00E7301C"/>
    <w:rsid w:val="00E905BB"/>
    <w:rsid w:val="00E908CB"/>
    <w:rsid w:val="00E97C14"/>
    <w:rsid w:val="00E97C55"/>
    <w:rsid w:val="00EA39EB"/>
    <w:rsid w:val="00EA5CCE"/>
    <w:rsid w:val="00EA695D"/>
    <w:rsid w:val="00EB3738"/>
    <w:rsid w:val="00EC4601"/>
    <w:rsid w:val="00EC75F2"/>
    <w:rsid w:val="00ED3824"/>
    <w:rsid w:val="00ED474F"/>
    <w:rsid w:val="00EE329A"/>
    <w:rsid w:val="00EE39A4"/>
    <w:rsid w:val="00EE7035"/>
    <w:rsid w:val="00EF03D6"/>
    <w:rsid w:val="00EF331D"/>
    <w:rsid w:val="00F047F6"/>
    <w:rsid w:val="00F12C0B"/>
    <w:rsid w:val="00F172DE"/>
    <w:rsid w:val="00F20606"/>
    <w:rsid w:val="00F26240"/>
    <w:rsid w:val="00F30BE2"/>
    <w:rsid w:val="00F3170D"/>
    <w:rsid w:val="00F412C5"/>
    <w:rsid w:val="00F414D8"/>
    <w:rsid w:val="00F4505E"/>
    <w:rsid w:val="00F5015D"/>
    <w:rsid w:val="00F63B61"/>
    <w:rsid w:val="00F658D0"/>
    <w:rsid w:val="00F72C7C"/>
    <w:rsid w:val="00F856E8"/>
    <w:rsid w:val="00F8599E"/>
    <w:rsid w:val="00F87065"/>
    <w:rsid w:val="00F96D72"/>
    <w:rsid w:val="00FA25B1"/>
    <w:rsid w:val="00FA4B43"/>
    <w:rsid w:val="00FA5E47"/>
    <w:rsid w:val="00FA6877"/>
    <w:rsid w:val="00FA6CC0"/>
    <w:rsid w:val="00FB4C8D"/>
    <w:rsid w:val="00FC0E93"/>
    <w:rsid w:val="00FC3F7A"/>
    <w:rsid w:val="00FD231A"/>
    <w:rsid w:val="00FD5275"/>
    <w:rsid w:val="00FE3FC2"/>
    <w:rsid w:val="00FE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47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FA5E47"/>
    <w:pPr>
      <w:keepNext/>
      <w:widowControl w:val="0"/>
      <w:shd w:val="clear" w:color="auto" w:fill="FFFFFF"/>
      <w:tabs>
        <w:tab w:val="left" w:pos="322"/>
      </w:tabs>
      <w:autoSpaceDE w:val="0"/>
      <w:autoSpaceDN w:val="0"/>
      <w:adjustRightInd w:val="0"/>
      <w:spacing w:line="312" w:lineRule="auto"/>
      <w:jc w:val="center"/>
      <w:outlineLvl w:val="0"/>
    </w:pPr>
    <w:rPr>
      <w:b/>
      <w:bCs/>
      <w:color w:val="000000"/>
      <w:szCs w:val="28"/>
      <w:lang w:val="tt-RU"/>
    </w:rPr>
  </w:style>
  <w:style w:type="paragraph" w:styleId="4">
    <w:name w:val="heading 4"/>
    <w:basedOn w:val="a"/>
    <w:next w:val="a"/>
    <w:qFormat/>
    <w:rsid w:val="00701FB8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E47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tt-RU" w:eastAsia="ru-RU"/>
    </w:rPr>
  </w:style>
  <w:style w:type="paragraph" w:styleId="a3">
    <w:name w:val="Balloon Text"/>
    <w:basedOn w:val="a"/>
    <w:link w:val="a4"/>
    <w:uiPriority w:val="99"/>
    <w:semiHidden/>
    <w:rsid w:val="00585FDD"/>
    <w:rPr>
      <w:rFonts w:ascii="Tahoma" w:hAnsi="Tahoma"/>
      <w:sz w:val="16"/>
      <w:szCs w:val="16"/>
      <w:lang/>
    </w:rPr>
  </w:style>
  <w:style w:type="paragraph" w:styleId="2">
    <w:name w:val="Body Text 2"/>
    <w:basedOn w:val="a"/>
    <w:link w:val="20"/>
    <w:uiPriority w:val="99"/>
    <w:rsid w:val="00C414BD"/>
    <w:pPr>
      <w:spacing w:after="120" w:line="480" w:lineRule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414BD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99212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5">
    <w:name w:val="Table Grid"/>
    <w:basedOn w:val="a1"/>
    <w:uiPriority w:val="59"/>
    <w:rsid w:val="0099212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semiHidden/>
    <w:unhideWhenUsed/>
    <w:rsid w:val="007A6EB5"/>
    <w:rPr>
      <w:color w:val="0000FF"/>
      <w:u w:val="single"/>
    </w:rPr>
  </w:style>
  <w:style w:type="character" w:customStyle="1" w:styleId="a4">
    <w:name w:val="Текст выноски Знак"/>
    <w:link w:val="a3"/>
    <w:uiPriority w:val="99"/>
    <w:semiHidden/>
    <w:rsid w:val="007A6EB5"/>
    <w:rPr>
      <w:rFonts w:ascii="Tahoma" w:eastAsia="Times New Roman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sz w:val="24"/>
    </w:rPr>
  </w:style>
  <w:style w:type="paragraph" w:customStyle="1" w:styleId="Style2">
    <w:name w:val="Style2"/>
    <w:basedOn w:val="a"/>
    <w:uiPriority w:val="99"/>
    <w:rsid w:val="00692A4A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sz w:val="24"/>
    </w:rPr>
  </w:style>
  <w:style w:type="paragraph" w:customStyle="1" w:styleId="Style7">
    <w:name w:val="Style7"/>
    <w:basedOn w:val="a"/>
    <w:uiPriority w:val="99"/>
    <w:rsid w:val="00692A4A"/>
    <w:pPr>
      <w:widowControl w:val="0"/>
      <w:autoSpaceDE w:val="0"/>
      <w:autoSpaceDN w:val="0"/>
      <w:adjustRightInd w:val="0"/>
      <w:spacing w:line="323" w:lineRule="exact"/>
      <w:ind w:firstLine="893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ind w:firstLine="931"/>
    </w:pPr>
    <w:rPr>
      <w:sz w:val="24"/>
    </w:rPr>
  </w:style>
  <w:style w:type="paragraph" w:customStyle="1" w:styleId="Style9">
    <w:name w:val="Style9"/>
    <w:basedOn w:val="a"/>
    <w:uiPriority w:val="99"/>
    <w:rsid w:val="00692A4A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</w:rPr>
  </w:style>
  <w:style w:type="character" w:customStyle="1" w:styleId="FontStyle13">
    <w:name w:val="Font Style13"/>
    <w:basedOn w:val="a0"/>
    <w:uiPriority w:val="99"/>
    <w:rsid w:val="00692A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692A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3A06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637BE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8BE84247300012768530A5220B99CFF98AE016BCC5FF4016D39438E87A9CB4vAQ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A1A62FCFA06925984FDBC91BCEC9936B5242C1AE1E2AD2D1341D85E31F897EC177E1F6g8X1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58BE84247300012768530A5220B99CFF98AE016BCC5FF4016D39438E87A9CB4vAQ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8BE84247300012768530A5220B99CFF98AE016BCC5FF4016D39438E87A9CB4vAQ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3821</CharactersWithSpaces>
  <SharedDoc>false</SharedDoc>
  <HLinks>
    <vt:vector size="24" baseType="variant">
      <vt:variant>
        <vt:i4>2687036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consultantplus://offline/ref=B58BE84247300012768530A5220B99CFF98AE016BCC5FF4016D39438E87A9CB4vAQ4M</vt:lpwstr>
      </vt:variant>
      <vt:variant>
        <vt:lpwstr/>
      </vt:variant>
      <vt:variant>
        <vt:i4>2687036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consultantplus://offline/ref=B58BE84247300012768530A5220B99CFF98AE016BCC5FF4016D39438E87A9CB4vAQ4M</vt:lpwstr>
      </vt:variant>
      <vt:variant>
        <vt:lpwstr/>
      </vt:variant>
      <vt:variant>
        <vt:i4>2687036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consultantplus://offline/ref=B58BE84247300012768530A5220B99CFF98AE016BCC5FF4016D39438E87A9CB4vAQ4M</vt:lpwstr>
      </vt:variant>
      <vt:variant>
        <vt:lpwstr/>
      </vt:variant>
      <vt:variant>
        <vt:i4>6881379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consultantplus://offline/ref=CDA1A62FCFA06925984FDBC91BCEC9936B5242C1AE1E2AD2D1341D85E31F897EC177E1F6g8X1G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Colorsit</cp:lastModifiedBy>
  <cp:revision>2</cp:revision>
  <cp:lastPrinted>2014-11-11T07:35:00Z</cp:lastPrinted>
  <dcterms:created xsi:type="dcterms:W3CDTF">2014-11-21T06:19:00Z</dcterms:created>
  <dcterms:modified xsi:type="dcterms:W3CDTF">2014-11-21T06:19:00Z</dcterms:modified>
</cp:coreProperties>
</file>