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2DF6">
        <w:rPr>
          <w:rFonts w:ascii="Times New Roman" w:hAnsi="Times New Roman" w:cs="Times New Roman"/>
          <w:b/>
          <w:sz w:val="28"/>
          <w:szCs w:val="28"/>
        </w:rPr>
        <w:t xml:space="preserve">В Федеральный закон о </w:t>
      </w:r>
      <w:proofErr w:type="gramStart"/>
      <w:r w:rsidRPr="002B2DF6">
        <w:rPr>
          <w:rFonts w:ascii="Times New Roman" w:hAnsi="Times New Roman" w:cs="Times New Roman"/>
          <w:b/>
          <w:sz w:val="28"/>
          <w:szCs w:val="28"/>
        </w:rPr>
        <w:t>противодействии</w:t>
      </w:r>
      <w:proofErr w:type="gramEnd"/>
      <w:r w:rsidRPr="002B2DF6">
        <w:rPr>
          <w:rFonts w:ascii="Times New Roman" w:hAnsi="Times New Roman" w:cs="Times New Roman"/>
          <w:b/>
          <w:sz w:val="28"/>
          <w:szCs w:val="28"/>
        </w:rPr>
        <w:t xml:space="preserve"> коррупции внесены очередные изменения.</w:t>
      </w: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F6">
        <w:rPr>
          <w:rFonts w:ascii="Times New Roman" w:hAnsi="Times New Roman" w:cs="Times New Roman"/>
          <w:sz w:val="28"/>
          <w:szCs w:val="28"/>
        </w:rPr>
        <w:t>Изменения затронули Закон о прокуратуре и Положение о службе в ОВД. Так, был уточнен порядок применения взыскания в виде замечания или выговора сотрудников. Указанные взыскания будут применяться при малозначительности коррупционного правонарушения на основании рекомендации комиссии по соблюдению требований к служебному поведению и урегулированию конфликта интересов (аттестационной комиссии).</w:t>
      </w: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F6">
        <w:rPr>
          <w:rFonts w:ascii="Times New Roman" w:hAnsi="Times New Roman" w:cs="Times New Roman"/>
          <w:sz w:val="28"/>
          <w:szCs w:val="28"/>
        </w:rPr>
        <w:t xml:space="preserve">Закон о </w:t>
      </w:r>
      <w:proofErr w:type="gramStart"/>
      <w:r w:rsidRPr="002B2DF6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Pr="002B2DF6">
        <w:rPr>
          <w:rFonts w:ascii="Times New Roman" w:hAnsi="Times New Roman" w:cs="Times New Roman"/>
          <w:sz w:val="28"/>
          <w:szCs w:val="28"/>
        </w:rPr>
        <w:t xml:space="preserve"> коррупции запрещает лицам, занимающим </w:t>
      </w:r>
      <w:proofErr w:type="spellStart"/>
      <w:r w:rsidRPr="002B2DF6">
        <w:rPr>
          <w:rFonts w:ascii="Times New Roman" w:hAnsi="Times New Roman" w:cs="Times New Roman"/>
          <w:sz w:val="28"/>
          <w:szCs w:val="28"/>
        </w:rPr>
        <w:t>госдолжности</w:t>
      </w:r>
      <w:proofErr w:type="spellEnd"/>
      <w:r w:rsidRPr="002B2DF6">
        <w:rPr>
          <w:rFonts w:ascii="Times New Roman" w:hAnsi="Times New Roman" w:cs="Times New Roman"/>
          <w:sz w:val="28"/>
          <w:szCs w:val="28"/>
        </w:rPr>
        <w:t>, и некоторым иным гражданам заниматься бизнесом лично или через доверенных лиц, а также участвовать в управлении хозяйствующим субъектом. Введена следующая оговорка: если в порядке, установленном законами, им не поручено участвовать в управлении таким субъектом.</w:t>
      </w: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F6">
        <w:rPr>
          <w:rFonts w:ascii="Times New Roman" w:hAnsi="Times New Roman" w:cs="Times New Roman"/>
          <w:sz w:val="28"/>
          <w:szCs w:val="28"/>
        </w:rPr>
        <w:t xml:space="preserve">Уточнен ряд положений Закона о запрете отдельным лицам </w:t>
      </w:r>
      <w:proofErr w:type="gramStart"/>
      <w:r w:rsidRPr="002B2DF6">
        <w:rPr>
          <w:rFonts w:ascii="Times New Roman" w:hAnsi="Times New Roman" w:cs="Times New Roman"/>
          <w:sz w:val="28"/>
          <w:szCs w:val="28"/>
        </w:rPr>
        <w:t>открывать и иметь</w:t>
      </w:r>
      <w:proofErr w:type="gramEnd"/>
      <w:r w:rsidRPr="002B2DF6"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деньги и ценности в иностранных банках, расположенных за рубежом, владеть и (или) пользоваться иностранными финансовыми инструментами.</w:t>
      </w: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F6">
        <w:rPr>
          <w:rFonts w:ascii="Times New Roman" w:hAnsi="Times New Roman" w:cs="Times New Roman"/>
          <w:sz w:val="28"/>
          <w:szCs w:val="28"/>
        </w:rPr>
        <w:t xml:space="preserve">За непредставление сведений о </w:t>
      </w:r>
      <w:proofErr w:type="gramStart"/>
      <w:r w:rsidRPr="002B2DF6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2B2DF6">
        <w:rPr>
          <w:rFonts w:ascii="Times New Roman" w:hAnsi="Times New Roman" w:cs="Times New Roman"/>
          <w:sz w:val="28"/>
          <w:szCs w:val="28"/>
        </w:rPr>
        <w:t xml:space="preserve"> и расходах депутатам всех уровней придется досрочно сложить полномочия.</w:t>
      </w: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2DF6">
        <w:rPr>
          <w:rFonts w:ascii="Times New Roman" w:hAnsi="Times New Roman" w:cs="Times New Roman"/>
          <w:sz w:val="28"/>
          <w:szCs w:val="28"/>
        </w:rPr>
        <w:t>Скорректированы Законы об общих принципах организации органов власти регионов, местного самоуправления, о статусе члена Совета Федерации и депутата Государственной Думы и другие акты.</w:t>
      </w:r>
      <w:proofErr w:type="gramEnd"/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F6">
        <w:rPr>
          <w:rFonts w:ascii="Times New Roman" w:hAnsi="Times New Roman" w:cs="Times New Roman"/>
          <w:sz w:val="28"/>
          <w:szCs w:val="28"/>
        </w:rPr>
        <w:t xml:space="preserve">Отдельные госслужащие обязаны представлять сведения о </w:t>
      </w:r>
      <w:proofErr w:type="gramStart"/>
      <w:r w:rsidRPr="002B2DF6">
        <w:rPr>
          <w:rFonts w:ascii="Times New Roman" w:hAnsi="Times New Roman" w:cs="Times New Roman"/>
          <w:sz w:val="28"/>
          <w:szCs w:val="28"/>
        </w:rPr>
        <w:t>доходах</w:t>
      </w:r>
      <w:proofErr w:type="gramEnd"/>
      <w:r w:rsidRPr="002B2DF6">
        <w:rPr>
          <w:rFonts w:ascii="Times New Roman" w:hAnsi="Times New Roman" w:cs="Times New Roman"/>
          <w:sz w:val="28"/>
          <w:szCs w:val="28"/>
        </w:rPr>
        <w:t>, расходах, об имуществе и обязательствах имущественного характера (собственных, супругов, а также несовершеннолетних детей).</w:t>
      </w: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F6">
        <w:rPr>
          <w:rFonts w:ascii="Times New Roman" w:hAnsi="Times New Roman" w:cs="Times New Roman"/>
          <w:sz w:val="28"/>
          <w:szCs w:val="28"/>
        </w:rPr>
        <w:t>Поправками установлено, что депутаты всех уровней и члены Совета обязаны передавать такие сведения.</w:t>
      </w:r>
    </w:p>
    <w:p w:rsidR="002B2DF6" w:rsidRPr="002B2DF6" w:rsidRDefault="002B2DF6" w:rsidP="002B2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DF6">
        <w:rPr>
          <w:rFonts w:ascii="Times New Roman" w:hAnsi="Times New Roman" w:cs="Times New Roman"/>
          <w:sz w:val="28"/>
          <w:szCs w:val="28"/>
        </w:rPr>
        <w:t>Одновременно введена ответственность за непредставление или несвоевременное направление информации в виде досрочного прекращения депутатских полномочий.</w:t>
      </w:r>
    </w:p>
    <w:p w:rsidR="000B08DB" w:rsidRDefault="000B08DB"/>
    <w:sectPr w:rsidR="000B08DB" w:rsidSect="000B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B2DF6"/>
    <w:rsid w:val="000B08DB"/>
    <w:rsid w:val="000F3E46"/>
    <w:rsid w:val="002B2DF6"/>
    <w:rsid w:val="003F0FDF"/>
    <w:rsid w:val="00C2030C"/>
    <w:rsid w:val="00D7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ПКПК</dc:creator>
  <cp:keywords/>
  <dc:description/>
  <cp:lastModifiedBy>ПКПК</cp:lastModifiedBy>
  <cp:revision>2</cp:revision>
  <dcterms:created xsi:type="dcterms:W3CDTF">2015-12-08T08:08:00Z</dcterms:created>
  <dcterms:modified xsi:type="dcterms:W3CDTF">2015-12-08T08:08:00Z</dcterms:modified>
</cp:coreProperties>
</file>