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rPr>
          <w:b/>
          <w:noProof/>
        </w:rPr>
      </w:pPr>
    </w:p>
    <w:p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504667" w:rsidRDefault="00504667" w:rsidP="00DE5C85">
      <w:pPr>
        <w:jc w:val="center"/>
        <w:rPr>
          <w:b/>
          <w:noProof/>
          <w:sz w:val="28"/>
        </w:rPr>
      </w:pPr>
    </w:p>
    <w:p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710415" w:rsidRPr="00AF6C70" w:rsidRDefault="00710415" w:rsidP="006A31D6">
      <w:pPr>
        <w:ind w:firstLine="709"/>
        <w:rPr>
          <w:sz w:val="28"/>
          <w:szCs w:val="28"/>
        </w:rPr>
      </w:pPr>
    </w:p>
    <w:p w:rsidR="00710415" w:rsidRPr="00AF6C70" w:rsidRDefault="00710415" w:rsidP="0074664A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В соответствии с</w:t>
      </w:r>
      <w:r w:rsidR="005E6E6D" w:rsidRPr="00AF6C70">
        <w:rPr>
          <w:sz w:val="28"/>
          <w:szCs w:val="28"/>
        </w:rPr>
        <w:t>о статьей 39</w:t>
      </w:r>
      <w:r w:rsidRPr="00AF6C70">
        <w:rPr>
          <w:sz w:val="28"/>
          <w:szCs w:val="28"/>
        </w:rPr>
        <w:t xml:space="preserve"> Градостроительн</w:t>
      </w:r>
      <w:r w:rsidR="005E6E6D" w:rsidRPr="00AF6C70">
        <w:rPr>
          <w:sz w:val="28"/>
          <w:szCs w:val="28"/>
        </w:rPr>
        <w:t xml:space="preserve">ого </w:t>
      </w:r>
      <w:r w:rsidRPr="00AF6C70">
        <w:rPr>
          <w:sz w:val="28"/>
          <w:szCs w:val="28"/>
        </w:rPr>
        <w:t>кодекс</w:t>
      </w:r>
      <w:r w:rsidR="005E6E6D" w:rsidRPr="00AF6C70">
        <w:rPr>
          <w:sz w:val="28"/>
          <w:szCs w:val="28"/>
        </w:rPr>
        <w:t>а</w:t>
      </w:r>
      <w:r w:rsidRPr="00AF6C70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</w:t>
      </w:r>
      <w:r w:rsidR="005E6E6D" w:rsidRPr="00AF6C70">
        <w:rPr>
          <w:sz w:val="28"/>
          <w:szCs w:val="28"/>
        </w:rPr>
        <w:t xml:space="preserve"> землепользования и застройки в </w:t>
      </w:r>
      <w:r w:rsidRPr="00AF6C70">
        <w:rPr>
          <w:sz w:val="28"/>
          <w:szCs w:val="28"/>
        </w:rPr>
        <w:t>Республике Татарстан</w:t>
      </w:r>
      <w:r w:rsidR="005E6E6D" w:rsidRPr="00AF6C70">
        <w:rPr>
          <w:sz w:val="28"/>
          <w:szCs w:val="28"/>
        </w:rPr>
        <w:t xml:space="preserve"> </w:t>
      </w:r>
      <w:r w:rsidRPr="00AF6C70">
        <w:rPr>
          <w:b/>
          <w:sz w:val="28"/>
          <w:szCs w:val="28"/>
        </w:rPr>
        <w:t>п р и к а з ы в а ю:</w:t>
      </w:r>
    </w:p>
    <w:p w:rsidR="00F87E7B" w:rsidRPr="004C6B7D" w:rsidRDefault="008E72F4" w:rsidP="006A31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450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Предоставить </w:t>
      </w:r>
      <w:r w:rsidR="00096B03">
        <w:rPr>
          <w:rFonts w:ascii="Times New Roman" w:eastAsia="Calibri" w:hAnsi="Times New Roman" w:cs="Times New Roman"/>
          <w:sz w:val="28"/>
          <w:szCs w:val="28"/>
          <w:lang w:val="ru-RU"/>
        </w:rPr>
        <w:t>Латипов</w:t>
      </w:r>
      <w:r w:rsidR="00230205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5404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16FE0">
        <w:rPr>
          <w:rFonts w:ascii="Times New Roman" w:eastAsia="Calibri" w:hAnsi="Times New Roman" w:cs="Times New Roman"/>
          <w:sz w:val="28"/>
          <w:szCs w:val="28"/>
          <w:lang w:val="ru-RU"/>
        </w:rPr>
        <w:t>Ил</w:t>
      </w:r>
      <w:r w:rsidR="00096B03">
        <w:rPr>
          <w:rFonts w:ascii="Times New Roman" w:eastAsia="Calibri" w:hAnsi="Times New Roman" w:cs="Times New Roman"/>
          <w:sz w:val="28"/>
          <w:szCs w:val="28"/>
          <w:lang w:val="ru-RU"/>
        </w:rPr>
        <w:t>наз</w:t>
      </w:r>
      <w:r w:rsidR="00FC54BD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5404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96B03">
        <w:rPr>
          <w:rFonts w:ascii="Times New Roman" w:eastAsia="Calibri" w:hAnsi="Times New Roman" w:cs="Times New Roman"/>
          <w:sz w:val="28"/>
          <w:szCs w:val="28"/>
          <w:lang w:val="ru-RU"/>
        </w:rPr>
        <w:t>Иреко</w:t>
      </w:r>
      <w:r w:rsidR="006B59A7">
        <w:rPr>
          <w:rFonts w:ascii="Times New Roman" w:eastAsia="Calibri" w:hAnsi="Times New Roman" w:cs="Times New Roman"/>
          <w:sz w:val="28"/>
          <w:szCs w:val="28"/>
          <w:lang w:val="ru-RU"/>
        </w:rPr>
        <w:t>вич</w:t>
      </w:r>
      <w:r w:rsidR="00FC54BD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540444" w:rsidRPr="005404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56627" w:rsidRPr="004C6B7D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 с кадаст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5F39DE" w:rsidRPr="00250FC8">
        <w:rPr>
          <w:rFonts w:ascii="Times New Roman" w:hAnsi="Times New Roman" w:cs="Times New Roman"/>
          <w:sz w:val="28"/>
          <w:szCs w:val="28"/>
          <w:lang w:val="ru-RU"/>
        </w:rPr>
        <w:t>16:</w:t>
      </w:r>
      <w:r w:rsidR="00096B03">
        <w:rPr>
          <w:rFonts w:ascii="Times New Roman" w:hAnsi="Times New Roman" w:cs="Times New Roman"/>
          <w:sz w:val="28"/>
          <w:szCs w:val="28"/>
          <w:lang w:val="ru-RU"/>
        </w:rPr>
        <w:t>36:020116:31</w:t>
      </w:r>
      <w:r w:rsidR="005E6E6D" w:rsidRPr="00250FC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F39DE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 площадью </w:t>
      </w:r>
      <w:r w:rsidR="00096B03">
        <w:rPr>
          <w:rFonts w:ascii="Times New Roman" w:hAnsi="Times New Roman" w:cs="Times New Roman"/>
          <w:sz w:val="28"/>
          <w:szCs w:val="28"/>
          <w:lang w:val="ru-RU"/>
        </w:rPr>
        <w:t>217</w:t>
      </w:r>
      <w:r w:rsidR="004C6B7D" w:rsidRPr="0025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72B06" w:rsidRPr="0025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 м</w:t>
      </w:r>
      <w:r w:rsidR="00710415" w:rsidRPr="00250FC8">
        <w:rPr>
          <w:rFonts w:ascii="Times New Roman" w:hAnsi="Times New Roman" w:cs="Times New Roman"/>
          <w:sz w:val="28"/>
          <w:szCs w:val="28"/>
          <w:lang w:val="ru-RU"/>
        </w:rPr>
        <w:t>, р</w:t>
      </w:r>
      <w:bookmarkStart w:id="0" w:name="_GoBack"/>
      <w:r w:rsidR="00710415" w:rsidRPr="00250FC8">
        <w:rPr>
          <w:rFonts w:ascii="Times New Roman" w:hAnsi="Times New Roman" w:cs="Times New Roman"/>
          <w:sz w:val="28"/>
          <w:szCs w:val="28"/>
          <w:lang w:val="ru-RU"/>
        </w:rPr>
        <w:t>асположен</w:t>
      </w:r>
      <w:r w:rsidR="002D3243">
        <w:rPr>
          <w:rFonts w:ascii="Times New Roman" w:hAnsi="Times New Roman" w:cs="Times New Roman"/>
          <w:sz w:val="28"/>
          <w:szCs w:val="28"/>
          <w:lang w:val="ru-RU"/>
        </w:rPr>
        <w:t>н</w:t>
      </w:r>
      <w:bookmarkEnd w:id="0"/>
      <w:r w:rsidR="002D324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5A0ACD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250FC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B7D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 Татарстан, </w:t>
      </w:r>
      <w:r w:rsidR="00096B03">
        <w:rPr>
          <w:rFonts w:ascii="Times New Roman" w:hAnsi="Times New Roman" w:cs="Times New Roman"/>
          <w:sz w:val="28"/>
          <w:szCs w:val="28"/>
          <w:lang w:val="ru-RU"/>
        </w:rPr>
        <w:t>Сарманов</w:t>
      </w:r>
      <w:r w:rsidR="006B59A7" w:rsidRPr="00250FC8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5F39DE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район,</w:t>
      </w:r>
      <w:r w:rsidR="00096B03">
        <w:rPr>
          <w:rFonts w:ascii="Times New Roman" w:hAnsi="Times New Roman" w:cs="Times New Roman"/>
          <w:sz w:val="28"/>
          <w:szCs w:val="28"/>
          <w:lang w:val="ru-RU"/>
        </w:rPr>
        <w:t xml:space="preserve"> Сармановское сельское поселение,</w:t>
      </w:r>
      <w:r w:rsidR="005F39DE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6B0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45FF2">
        <w:rPr>
          <w:rFonts w:ascii="Times New Roman" w:hAnsi="Times New Roman" w:cs="Times New Roman"/>
          <w:sz w:val="28"/>
          <w:szCs w:val="28"/>
          <w:lang w:val="ru-RU"/>
        </w:rPr>
        <w:t>ело</w:t>
      </w:r>
      <w:r w:rsidR="006B59A7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6B03">
        <w:rPr>
          <w:rFonts w:ascii="Times New Roman" w:hAnsi="Times New Roman" w:cs="Times New Roman"/>
          <w:sz w:val="28"/>
          <w:szCs w:val="28"/>
          <w:lang w:val="ru-RU"/>
        </w:rPr>
        <w:t>Сарманово</w:t>
      </w:r>
      <w:r w:rsidR="00145FF2">
        <w:rPr>
          <w:rFonts w:ascii="Times New Roman" w:hAnsi="Times New Roman" w:cs="Times New Roman"/>
          <w:sz w:val="28"/>
          <w:szCs w:val="28"/>
          <w:lang w:val="ru-RU"/>
        </w:rPr>
        <w:t>, улица</w:t>
      </w:r>
      <w:r w:rsidR="005F39DE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028E">
        <w:rPr>
          <w:rFonts w:ascii="Times New Roman" w:hAnsi="Times New Roman" w:cs="Times New Roman"/>
          <w:sz w:val="28"/>
          <w:szCs w:val="28"/>
          <w:lang w:val="ru-RU"/>
        </w:rPr>
        <w:t>Куйбышева,  земельный участок</w:t>
      </w:r>
      <w:r w:rsidR="00096B03">
        <w:rPr>
          <w:rFonts w:ascii="Times New Roman" w:hAnsi="Times New Roman" w:cs="Times New Roman"/>
          <w:sz w:val="28"/>
          <w:szCs w:val="28"/>
          <w:lang w:val="ru-RU"/>
        </w:rPr>
        <w:t xml:space="preserve"> 41 а </w:t>
      </w:r>
      <w:r w:rsidR="005F39DE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250FC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250FC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96B03">
        <w:rPr>
          <w:rFonts w:ascii="Times New Roman" w:hAnsi="Times New Roman" w:cs="Times New Roman"/>
          <w:sz w:val="28"/>
          <w:szCs w:val="28"/>
          <w:lang w:val="ru-RU"/>
        </w:rPr>
        <w:t>магазины</w:t>
      </w:r>
      <w:r w:rsidR="00DF1718" w:rsidRPr="00145FF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145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145FF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C61F5" w:rsidRPr="00145FF2">
        <w:rPr>
          <w:rFonts w:ascii="Times New Roman" w:hAnsi="Times New Roman" w:cs="Times New Roman"/>
          <w:sz w:val="28"/>
          <w:szCs w:val="28"/>
          <w:lang w:val="ru-RU"/>
        </w:rPr>
        <w:t xml:space="preserve">зоне </w:t>
      </w:r>
      <w:r w:rsidR="00944B91" w:rsidRPr="00145FF2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индивидуальной жилой </w:t>
      </w:r>
      <w:r w:rsidR="006B59A7" w:rsidRPr="00145FF2">
        <w:rPr>
          <w:rFonts w:ascii="Times New Roman" w:hAnsi="Times New Roman" w:cs="Times New Roman"/>
          <w:sz w:val="28"/>
          <w:szCs w:val="28"/>
          <w:lang w:val="ru-RU"/>
        </w:rPr>
        <w:t>заст</w:t>
      </w:r>
      <w:r w:rsidR="00944B91" w:rsidRPr="00145FF2">
        <w:rPr>
          <w:rFonts w:ascii="Times New Roman" w:hAnsi="Times New Roman" w:cs="Times New Roman"/>
          <w:sz w:val="28"/>
          <w:szCs w:val="28"/>
          <w:lang w:val="ru-RU"/>
        </w:rPr>
        <w:t xml:space="preserve">ройки </w:t>
      </w:r>
      <w:r w:rsidR="007C61F5" w:rsidRPr="00145FF2">
        <w:rPr>
          <w:rFonts w:ascii="Times New Roman" w:hAnsi="Times New Roman" w:cs="Times New Roman"/>
          <w:sz w:val="28"/>
          <w:szCs w:val="28"/>
          <w:lang w:val="ru-RU"/>
        </w:rPr>
        <w:t>(Ж</w:t>
      </w:r>
      <w:r w:rsidR="00944B9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840D1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>Правил землепользова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5F39D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</w:t>
      </w:r>
      <w:r w:rsidR="00096B03">
        <w:rPr>
          <w:rFonts w:ascii="Times New Roman" w:hAnsi="Times New Roman" w:cs="Times New Roman"/>
          <w:sz w:val="28"/>
          <w:szCs w:val="28"/>
          <w:lang w:val="ru-RU"/>
        </w:rPr>
        <w:t>«Сармановское сельское поселение» Сармановского</w:t>
      </w:r>
      <w:r w:rsidR="00096B03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Татарстан.</w:t>
      </w:r>
    </w:p>
    <w:p w:rsidR="008362F1" w:rsidRPr="00AF6C70" w:rsidRDefault="008E72F4" w:rsidP="006A31D6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 w:rsidR="00DB52F1" w:rsidRPr="004C6B7D">
        <w:rPr>
          <w:sz w:val="28"/>
          <w:szCs w:val="28"/>
        </w:rPr>
        <w:t xml:space="preserve">Сектору взаимодействия со средствами массовой информации (Р.Ж.Зайнуллиной) </w:t>
      </w:r>
      <w:r w:rsidR="008362F1" w:rsidRPr="004C6B7D">
        <w:rPr>
          <w:sz w:val="28"/>
          <w:szCs w:val="28"/>
        </w:rPr>
        <w:t>обеспечить ра</w:t>
      </w:r>
      <w:r w:rsidR="0090150B" w:rsidRPr="004C6B7D">
        <w:rPr>
          <w:sz w:val="28"/>
          <w:szCs w:val="28"/>
        </w:rPr>
        <w:t>змещение</w:t>
      </w:r>
      <w:r w:rsidR="0090150B">
        <w:rPr>
          <w:sz w:val="28"/>
          <w:szCs w:val="28"/>
        </w:rPr>
        <w:t xml:space="preserve"> настоящего приказа</w:t>
      </w:r>
      <w:r w:rsidR="008362F1"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042AB8" w:rsidRDefault="008E72F4" w:rsidP="00250F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F1A17">
        <w:rPr>
          <w:sz w:val="28"/>
          <w:szCs w:val="28"/>
        </w:rPr>
        <w:t>Отделу</w:t>
      </w:r>
      <w:r w:rsidR="007F1A17"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 w:rsidR="007F1A17">
        <w:rPr>
          <w:sz w:val="28"/>
          <w:szCs w:val="28"/>
        </w:rPr>
        <w:t>стройки в Республике Татарстан Д</w:t>
      </w:r>
      <w:r w:rsidR="007F1A17" w:rsidRPr="007F1A17">
        <w:rPr>
          <w:sz w:val="28"/>
          <w:szCs w:val="28"/>
        </w:rPr>
        <w:t xml:space="preserve">епартамента развития территорий </w:t>
      </w:r>
      <w:r w:rsidR="00B63E8A">
        <w:rPr>
          <w:sz w:val="28"/>
          <w:szCs w:val="28"/>
        </w:rPr>
        <w:t>(А.В.Ароновой</w:t>
      </w:r>
      <w:r w:rsidR="00710415" w:rsidRPr="00AF6C70">
        <w:rPr>
          <w:sz w:val="28"/>
          <w:szCs w:val="28"/>
        </w:rPr>
        <w:t>) 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:rsidR="00250FC8" w:rsidRDefault="00250FC8" w:rsidP="00250FC8">
      <w:pPr>
        <w:ind w:firstLine="709"/>
        <w:rPr>
          <w:sz w:val="28"/>
          <w:szCs w:val="28"/>
        </w:rPr>
      </w:pPr>
    </w:p>
    <w:p w:rsidR="00250FC8" w:rsidRPr="00AF6C70" w:rsidRDefault="00250FC8" w:rsidP="00250FC8">
      <w:pPr>
        <w:ind w:firstLine="709"/>
        <w:rPr>
          <w:sz w:val="28"/>
          <w:szCs w:val="28"/>
        </w:rPr>
      </w:pPr>
    </w:p>
    <w:p w:rsidR="00710415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 xml:space="preserve"> </w:t>
      </w:r>
      <w:r w:rsidR="008362F1" w:rsidRPr="00AF6C70">
        <w:rPr>
          <w:sz w:val="28"/>
          <w:szCs w:val="28"/>
        </w:rPr>
        <w:t>4</w:t>
      </w:r>
      <w:r w:rsidR="008E72F4">
        <w:rPr>
          <w:sz w:val="28"/>
          <w:szCs w:val="28"/>
        </w:rPr>
        <w:t>.</w:t>
      </w:r>
      <w:r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710415" w:rsidRPr="00AF6C70">
        <w:rPr>
          <w:sz w:val="28"/>
          <w:szCs w:val="28"/>
        </w:rPr>
        <w:t xml:space="preserve">. 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:rsidR="00260595" w:rsidRPr="00260595" w:rsidRDefault="00260595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6B7F24" w:rsidRPr="0047410E" w:rsidTr="007A561B">
        <w:tc>
          <w:tcPr>
            <w:tcW w:w="4927" w:type="dxa"/>
          </w:tcPr>
          <w:p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:rsidR="0058338F" w:rsidRDefault="0058338F" w:rsidP="007A561B">
            <w:pPr>
              <w:jc w:val="right"/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 w:rsidR="00816FE0"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:rsidR="004623FD" w:rsidRDefault="004623FD" w:rsidP="00AF6C70"/>
    <w:sectPr w:rsidR="004623FD" w:rsidSect="00572BB9">
      <w:pgSz w:w="11907" w:h="16840" w:code="9"/>
      <w:pgMar w:top="1134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07" w:rsidRDefault="002E4C07" w:rsidP="006F06DB">
      <w:r>
        <w:separator/>
      </w:r>
    </w:p>
  </w:endnote>
  <w:endnote w:type="continuationSeparator" w:id="0">
    <w:p w:rsidR="002E4C07" w:rsidRDefault="002E4C07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07" w:rsidRDefault="002E4C07" w:rsidP="006F06DB">
      <w:r>
        <w:separator/>
      </w:r>
    </w:p>
  </w:footnote>
  <w:footnote w:type="continuationSeparator" w:id="0">
    <w:p w:rsidR="002E4C07" w:rsidRDefault="002E4C07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5"/>
    <w:rsid w:val="00042AB8"/>
    <w:rsid w:val="00052ADA"/>
    <w:rsid w:val="00082ADE"/>
    <w:rsid w:val="000922E2"/>
    <w:rsid w:val="00096B03"/>
    <w:rsid w:val="000A6B28"/>
    <w:rsid w:val="000B630A"/>
    <w:rsid w:val="000E37F1"/>
    <w:rsid w:val="000F46C6"/>
    <w:rsid w:val="00137EBF"/>
    <w:rsid w:val="00145FF2"/>
    <w:rsid w:val="00172B06"/>
    <w:rsid w:val="00196DE1"/>
    <w:rsid w:val="001B7CA2"/>
    <w:rsid w:val="001C259C"/>
    <w:rsid w:val="001E5870"/>
    <w:rsid w:val="00230205"/>
    <w:rsid w:val="00250FC8"/>
    <w:rsid w:val="00260595"/>
    <w:rsid w:val="00271049"/>
    <w:rsid w:val="002A40DF"/>
    <w:rsid w:val="002B2ECD"/>
    <w:rsid w:val="002D024E"/>
    <w:rsid w:val="002D3243"/>
    <w:rsid w:val="002E4C07"/>
    <w:rsid w:val="0030017B"/>
    <w:rsid w:val="0031028E"/>
    <w:rsid w:val="00333BD0"/>
    <w:rsid w:val="003656EE"/>
    <w:rsid w:val="003844BA"/>
    <w:rsid w:val="003B2920"/>
    <w:rsid w:val="003C2E6B"/>
    <w:rsid w:val="003D5EEB"/>
    <w:rsid w:val="003E1478"/>
    <w:rsid w:val="004024E8"/>
    <w:rsid w:val="00402593"/>
    <w:rsid w:val="004450DF"/>
    <w:rsid w:val="004623FD"/>
    <w:rsid w:val="0047410E"/>
    <w:rsid w:val="00477B88"/>
    <w:rsid w:val="004967C7"/>
    <w:rsid w:val="004C6B7D"/>
    <w:rsid w:val="004D0F49"/>
    <w:rsid w:val="004E02EB"/>
    <w:rsid w:val="004F254F"/>
    <w:rsid w:val="00504667"/>
    <w:rsid w:val="00540444"/>
    <w:rsid w:val="00572BB9"/>
    <w:rsid w:val="0058338F"/>
    <w:rsid w:val="00583A09"/>
    <w:rsid w:val="005A0ACD"/>
    <w:rsid w:val="005B7061"/>
    <w:rsid w:val="005E2788"/>
    <w:rsid w:val="005E541B"/>
    <w:rsid w:val="005E6E6D"/>
    <w:rsid w:val="005F39DE"/>
    <w:rsid w:val="00642E22"/>
    <w:rsid w:val="006A31D6"/>
    <w:rsid w:val="006B59A7"/>
    <w:rsid w:val="006B7F24"/>
    <w:rsid w:val="006F06DB"/>
    <w:rsid w:val="00703CCC"/>
    <w:rsid w:val="00710415"/>
    <w:rsid w:val="0074664A"/>
    <w:rsid w:val="00753D70"/>
    <w:rsid w:val="007843F2"/>
    <w:rsid w:val="007C61F5"/>
    <w:rsid w:val="007F1A17"/>
    <w:rsid w:val="007F7EF2"/>
    <w:rsid w:val="008042AA"/>
    <w:rsid w:val="00812F20"/>
    <w:rsid w:val="00816FE0"/>
    <w:rsid w:val="008362F1"/>
    <w:rsid w:val="0084166F"/>
    <w:rsid w:val="00844CFD"/>
    <w:rsid w:val="00882DCA"/>
    <w:rsid w:val="00885FA9"/>
    <w:rsid w:val="008937BB"/>
    <w:rsid w:val="008E0CC0"/>
    <w:rsid w:val="008E72F4"/>
    <w:rsid w:val="0090150B"/>
    <w:rsid w:val="00944B91"/>
    <w:rsid w:val="009475D5"/>
    <w:rsid w:val="009C1398"/>
    <w:rsid w:val="009E1638"/>
    <w:rsid w:val="009E4C79"/>
    <w:rsid w:val="00AA3842"/>
    <w:rsid w:val="00AE4312"/>
    <w:rsid w:val="00AF6C70"/>
    <w:rsid w:val="00B56627"/>
    <w:rsid w:val="00B63E8A"/>
    <w:rsid w:val="00BC39E1"/>
    <w:rsid w:val="00C03E7A"/>
    <w:rsid w:val="00C17506"/>
    <w:rsid w:val="00C26B5F"/>
    <w:rsid w:val="00C3670B"/>
    <w:rsid w:val="00CD2A1A"/>
    <w:rsid w:val="00CF2F7F"/>
    <w:rsid w:val="00D1284F"/>
    <w:rsid w:val="00D6236E"/>
    <w:rsid w:val="00D81B98"/>
    <w:rsid w:val="00DB4A4A"/>
    <w:rsid w:val="00DB52F1"/>
    <w:rsid w:val="00DE5C85"/>
    <w:rsid w:val="00DF1718"/>
    <w:rsid w:val="00E31D6A"/>
    <w:rsid w:val="00E44E79"/>
    <w:rsid w:val="00E5194C"/>
    <w:rsid w:val="00E64647"/>
    <w:rsid w:val="00E803A7"/>
    <w:rsid w:val="00E840D1"/>
    <w:rsid w:val="00F169C7"/>
    <w:rsid w:val="00F30610"/>
    <w:rsid w:val="00F87E7B"/>
    <w:rsid w:val="00FB3B07"/>
    <w:rsid w:val="00FC54BD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44EC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2014-08-21T10:37:00Z</cp:lastPrinted>
  <dcterms:created xsi:type="dcterms:W3CDTF">2025-03-13T06:11:00Z</dcterms:created>
  <dcterms:modified xsi:type="dcterms:W3CDTF">2025-08-06T05:17:00Z</dcterms:modified>
</cp:coreProperties>
</file>