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D" w:rsidRPr="00430F0D" w:rsidRDefault="00041AE7" w:rsidP="00430F0D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  <w:r>
        <w:rPr>
          <w:noProof/>
          <w:lang w:eastAsia="ru-RU"/>
        </w:rPr>
        <w:drawing>
          <wp:inline distT="0" distB="0" distL="0" distR="0" wp14:anchorId="42F04D18" wp14:editId="5D411422">
            <wp:extent cx="5940425" cy="4453214"/>
            <wp:effectExtent l="0" t="0" r="3175" b="5080"/>
            <wp:docPr id="2" name="Рисунок 2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Консультация – предупреждение об интенсивности метеорологических явлений местами</w:t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 21 час. 10 января до 18 час. 11 января 2024 г.</w:t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11 января 2024 г. на территории Республики Татарстан и в Казани местами ожидаются:</w:t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- ночью и утром понижение температуры воздуха до -25..-33˚ (в Казани до -25..-27˚);</w:t>
      </w:r>
    </w:p>
    <w:p w:rsidR="00041AE7" w:rsidRPr="00041AE7" w:rsidRDefault="00041AE7" w:rsidP="00041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- днем метель с ухудшением видимости до 1-2 км, сильный ветер порывами 15-20 м/с, образование снежных заносов</w:t>
      </w: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.</w:t>
      </w:r>
    </w:p>
    <w:p w:rsidR="00041AE7" w:rsidRPr="00041AE7" w:rsidRDefault="00041AE7" w:rsidP="0004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ГУ МЧС России по Республике Татарстан рекомендует: 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МЕТЕЛЬ – перенос снега ветром в приземном слое воздуха.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z w:val="26"/>
          <w:szCs w:val="26"/>
          <w:lang w:eastAsia="ru-RU"/>
        </w:rPr>
        <w:t xml:space="preserve">Различают поземок, низовую и общую метель. При поземке и низовой метели происходит перераспределение ранее выпавшего снега, при общей </w:t>
      </w:r>
      <w:r w:rsidRPr="00041AE7">
        <w:rPr>
          <w:rFonts w:ascii="Trebuchet MS" w:eastAsia="Times New Roman" w:hAnsi="Trebuchet MS" w:cs="Arial"/>
          <w:color w:val="3B4256"/>
          <w:sz w:val="26"/>
          <w:szCs w:val="26"/>
          <w:lang w:eastAsia="ru-RU"/>
        </w:rPr>
        <w:lastRenderedPageBreak/>
        <w:t>метели, наряду с перераспределением, происходит выпадение снега из облаков.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inherit" w:eastAsia="Times New Roman" w:hAnsi="inherit" w:cs="Arial"/>
          <w:b/>
          <w:bCs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Как действовать во время сильной метели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z w:val="26"/>
          <w:szCs w:val="26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Проверьте наличие насоса, буксировочного троса, баллонного ключа и домкрата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пуско</w:t>
      </w:r>
      <w:proofErr w:type="spellEnd"/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-зарядное устройство на основе компактной литиевой батареи.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Аварийный комплект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041AE7">
        <w:rPr>
          <w:rFonts w:ascii="Trebuchet MS" w:eastAsia="Times New Roman" w:hAnsi="Trebuchet MS" w:cs="Arial"/>
          <w:color w:val="3B4256"/>
          <w:sz w:val="26"/>
          <w:szCs w:val="26"/>
          <w:lang w:eastAsia="ru-RU"/>
        </w:rPr>
        <w:t xml:space="preserve">Аварийный комплект должен содержать: зарядное устройство к мобильному телефону и запасной аккумулятор, теплую одежду и одеяла, </w:t>
      </w:r>
      <w:r w:rsidRPr="00041AE7">
        <w:rPr>
          <w:rFonts w:ascii="Trebuchet MS" w:eastAsia="Times New Roman" w:hAnsi="Trebuchet MS" w:cs="Arial"/>
          <w:color w:val="3B4256"/>
          <w:sz w:val="26"/>
          <w:szCs w:val="26"/>
          <w:lang w:eastAsia="ru-RU"/>
        </w:rPr>
        <w:lastRenderedPageBreak/>
        <w:t>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Сообщите уточненный маршрут следования и ориентировочное время прибытия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Если случилась поломка на трассе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 Если автомобиль сломался, не паникуйте, наберите единый номер экстренных оперативных служб «101», сообщите о своей проблеме и передайте свои координаты местонахождения.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 горючие материалы - их обычно бывает довольно много.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сильный мороз лучше не предпринимать дальних прогулок и поездок. Риск дорожно-транспортных происшествий и внезапных неполадок в автомобильных 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 возможности избегайте поездок, откажитесь от длительных прогулок на природе.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Первая помощь при обморожении: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Если это переохлаждение - как </w:t>
      </w:r>
      <w:proofErr w:type="gramStart"/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следует</w:t>
      </w:r>
      <w:proofErr w:type="gramEnd"/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согрейтесь, посидите в теплом помещении пару часов, поешьте. Если обморожение - немедленно обратитесь к врачу. Что делать при поверхностном или глубоком обморожении, если медицинская помощь недоступна?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Переоденьте пострадавшего. Снимите промокшую одежду и заверните его в теплые простыни и одеяла. Пострадавшие участки тела не трогать!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Согрейте в теплой воде. Температура воды 40-42 0С. Если нет термометра, погрузите руку по локоть в воду. Если не горячо - температура подходящая. Погрузите обмороженный участок в воду и держите то тех пор, пока кожа не станет розовой и не вернется чувствительность. Пораженный участок не должен соприкасаться со стенками посуды. Если обморожено лицо или уши, делайте теплые компрессы мягким полотенцем (смочить в воде и отжать).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Высушите и оберните. Как только кожа порозовеет, обсушите и оберните пораженный участок чистой материей. Если это нога или рука, обернуть надо каждый палец или проложить ватные шарики между пальцами, чтобы высушить участок и не дать инфекции проникнуть через пораженную кожу.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Восполните недостаток жидкости. Любые теплые напитки, кроме алкоголя. Это поможет восстановить нормальную температуру тела и улучшить циркуляцию крови.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Помните и соблюдайте правила пожарной безопасности: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не злоупотребляйте спиртными напитками, никогда не курите в постели!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не оставляйте детей без присмотра, научите их элементарным правилам пожарной безопасности;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не оставляйте включенные электробытовые и газовые приборы без присмотра.</w:t>
      </w:r>
    </w:p>
    <w:p w:rsidR="00041AE7" w:rsidRPr="00041AE7" w:rsidRDefault="00041AE7" w:rsidP="00041AE7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Trebuchet MS" w:eastAsia="Times New Roman" w:hAnsi="Trebuchet MS" w:cs="Arial"/>
          <w:b/>
          <w:bCs/>
          <w:color w:val="3B4256"/>
          <w:spacing w:val="3"/>
          <w:sz w:val="26"/>
          <w:szCs w:val="26"/>
          <w:bdr w:val="none" w:sz="0" w:space="0" w:color="auto" w:frame="1"/>
          <w:lang w:eastAsia="ru-RU"/>
        </w:rPr>
        <w:lastRenderedPageBreak/>
        <w:t>При усилении ветра: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На улице следует держаться подальше от рекламных щитов, вывесок, дорожных знаков, линий электропередач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7. Все окна домов необходимо плотно закрыть, убрать с балконов и лоджий предметы, которые могут выпасть наружу</w:t>
      </w:r>
    </w:p>
    <w:p w:rsidR="00041AE7" w:rsidRPr="00041AE7" w:rsidRDefault="00041AE7" w:rsidP="00041AE7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041AE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8. Необходимо держаться как можно дальше от окон в жилом или рабочем помещении.</w:t>
      </w:r>
    </w:p>
    <w:p w:rsidR="00014BAE" w:rsidRPr="00014BAE" w:rsidRDefault="00014BAE" w:rsidP="00041AE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sectPr w:rsidR="00014BAE" w:rsidRPr="00014BAE" w:rsidSect="002F2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1"/>
    <w:rsid w:val="0001015D"/>
    <w:rsid w:val="00014BAE"/>
    <w:rsid w:val="00041AE7"/>
    <w:rsid w:val="000619CF"/>
    <w:rsid w:val="000B7BC5"/>
    <w:rsid w:val="000E5184"/>
    <w:rsid w:val="001C5EE1"/>
    <w:rsid w:val="00214082"/>
    <w:rsid w:val="0027525B"/>
    <w:rsid w:val="002E4FB2"/>
    <w:rsid w:val="002F2F91"/>
    <w:rsid w:val="00430F0D"/>
    <w:rsid w:val="00533AA2"/>
    <w:rsid w:val="00574DBE"/>
    <w:rsid w:val="00613C5A"/>
    <w:rsid w:val="00702293"/>
    <w:rsid w:val="00805AEA"/>
    <w:rsid w:val="008B69A0"/>
    <w:rsid w:val="00975D42"/>
    <w:rsid w:val="0098789A"/>
    <w:rsid w:val="00997DAC"/>
    <w:rsid w:val="009D5E89"/>
    <w:rsid w:val="00A077AE"/>
    <w:rsid w:val="00A3119E"/>
    <w:rsid w:val="00B15D39"/>
    <w:rsid w:val="00B16C8A"/>
    <w:rsid w:val="00E15280"/>
    <w:rsid w:val="00EF1A2B"/>
    <w:rsid w:val="00F80F45"/>
    <w:rsid w:val="00F83B5C"/>
    <w:rsid w:val="00FF14AD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A"/>
  </w:style>
  <w:style w:type="paragraph" w:styleId="1">
    <w:name w:val="heading 1"/>
    <w:basedOn w:val="a"/>
    <w:link w:val="10"/>
    <w:uiPriority w:val="9"/>
    <w:qFormat/>
    <w:rsid w:val="0043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A"/>
  </w:style>
  <w:style w:type="paragraph" w:styleId="1">
    <w:name w:val="heading 1"/>
    <w:basedOn w:val="a"/>
    <w:link w:val="10"/>
    <w:uiPriority w:val="9"/>
    <w:qFormat/>
    <w:rsid w:val="0043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2023-10-28T11:29:00Z</dcterms:created>
  <dcterms:modified xsi:type="dcterms:W3CDTF">2024-01-10T11:03:00Z</dcterms:modified>
</cp:coreProperties>
</file>