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3"/>
        <w:tblW w:w="1063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59"/>
        <w:gridCol w:w="2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tbl>
            <w:tblPr>
              <w:tblStyle w:val="659"/>
              <w:tblW w:w="10143" w:type="dxa"/>
              <w:tblInd w:w="176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5145"/>
              <w:gridCol w:w="2412"/>
            </w:tblGrid>
            <w:tr>
              <w:tblPrEx/>
              <w:trPr/>
              <w:tc>
                <w:tcPr>
                  <w:tcW w:w="258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color w:val="1f497d" w:themeColor="text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485900" cy="762000"/>
                            <wp:effectExtent l="19050" t="0" r="0" b="0"/>
                            <wp:docPr id="1" name="Рисунок 1" descr="Нечкэбил сини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 descr="Нечкэбил синий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859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117.00pt;height:60.00pt;mso-wrap-distance-left:0.00pt;mso-wrap-distance-top:0.00pt;mso-wrap-distance-right:0.00pt;mso-wrap-distance-bottom:0.00pt;" stroked="f" strokeweight="0.75pt">
                            <v:path textboxrect="0,0,0,0"/>
                            <v:imagedata r:id="rId9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18"/>
                      <w:szCs w:val="18"/>
                    </w:rPr>
                  </w:r>
                </w:p>
              </w:tc>
              <w:tc>
                <w:tcPr>
                  <w:tcW w:w="5294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color w:val="000080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80"/>
                      <w:spacing w:val="8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80"/>
                      <w:spacing w:val="8"/>
                      <w:sz w:val="18"/>
                      <w:szCs w:val="18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  <w:lang w:val="ru-RU"/>
                    </w:rPr>
                    <w:t xml:space="preserve">РЕГИОНАЛЬНАЯ ОБЩЕСТВЕННАЯ ОРГАНИЗАЦИЯ </w:t>
                  </w: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  <w:lang w:val="ru-RU"/>
                    </w:rPr>
                    <w:t xml:space="preserve">РЕСПУБЛИКИ ТАТАРСТАН</w:t>
                  </w: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  <w:lang w:val="ru-RU"/>
                    </w:rPr>
                    <w:t xml:space="preserve">«ПОД КРЫЛОМ СЕМЬИ»</w:t>
                  </w: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  <w:lang w:val="ru-RU"/>
                    </w:rPr>
                    <w:t xml:space="preserve">РЕСПУБЛИКАНСКИЙ  КОНКУРС</w:t>
                  </w:r>
                  <w:r>
                    <w:rPr>
                      <w:rFonts w:ascii="Times New Roman" w:hAnsi="Times New Roman" w:cs="Times New Roman"/>
                      <w:b/>
                      <w:spacing w:val="8"/>
                      <w:sz w:val="16"/>
                      <w:szCs w:val="16"/>
                    </w:rPr>
                  </w:r>
                </w:p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b/>
                      <w:color w:val="000080"/>
                      <w:spacing w:val="-8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8"/>
                      <w:sz w:val="16"/>
                      <w:szCs w:val="16"/>
                      <w:lang w:val="ru-RU"/>
                    </w:rPr>
                    <w:t xml:space="preserve">КРАСОТЫ   МАТЕРИНСТВА И СЕМЬИ «НЕЧКЭБИЛ»</w:t>
                  </w:r>
                  <w:r>
                    <w:rPr>
                      <w:rFonts w:ascii="Times New Roman" w:hAnsi="Times New Roman" w:cs="Times New Roman"/>
                      <w:b/>
                      <w:color w:val="000080"/>
                      <w:spacing w:val="-8"/>
                      <w:sz w:val="18"/>
                      <w:szCs w:val="18"/>
                    </w:rPr>
                  </w:r>
                </w:p>
              </w:tc>
              <w:tc>
                <w:tcPr>
                  <w:tcW w:w="2263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375410" cy="762000"/>
                            <wp:effectExtent l="19050" t="0" r="0" b="0"/>
                            <wp:docPr id="2" name="Рисунок 1" descr="E:\2021\2. ПИСЬМА ИСХ\Под крылом семьи_ok_curv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E:\2021\2. ПИСЬМА ИСХ\Под крылом семьи_ok_curves.jpg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75646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" o:spid="_x0000_s1" type="#_x0000_t75" style="width:108.30pt;height:60.00pt;mso-wrap-distance-left:0.00pt;mso-wrap-distance-top:0.00pt;mso-wrap-distance-right:0.00pt;mso-wrap-distance-bottom:0.00pt;" stroked="f" strokeweight="0.75pt">
                            <v:path textboxrect="0,0,0,0"/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-284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ru-RU"/>
              </w:rPr>
              <w:t xml:space="preserve">420012, Казань, ул.Бутлерова, д.30, оф.3.</w:t>
            </w:r>
            <w:r>
              <w:rPr>
                <w:rFonts w:hint="default" w:ascii="Times New Roman" w:hAnsi="Times New Roman" w:cs="Times New Roman"/>
                <w:color w:val="366091" w:themeColor="accent1" w:themeShade="BF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ru-RU"/>
              </w:rPr>
              <w:t xml:space="preserve">.    </w:t>
            </w:r>
            <w:r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"mailto:nechkebil@yandex.ru" </w:instrText>
            </w:r>
            <w:r>
              <w:fldChar w:fldCharType="separate"/>
            </w:r>
            <w:r>
              <w:rPr>
                <w:rStyle w:val="661"/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  <w:t xml:space="preserve">nechkebil@yandex.ru</w:t>
            </w:r>
            <w:r>
              <w:rPr>
                <w:rStyle w:val="661"/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  <w:t xml:space="preserve">,    </w:t>
            </w:r>
            <w:r>
              <w:fldChar w:fldCharType="begin"/>
            </w:r>
            <w:r>
              <w:instrText xml:space="preserve"> HYPERLINK "http://www.nechkebil.ru" </w:instrText>
            </w:r>
            <w:r>
              <w:fldChar w:fldCharType="separate"/>
            </w:r>
            <w:r>
              <w:rPr>
                <w:rStyle w:val="661"/>
                <w:rFonts w:ascii="Times New Roman" w:hAnsi="Times New Roman" w:cs="Times New Roman"/>
                <w:color w:val="366091" w:themeColor="accent1" w:themeShade="BF"/>
                <w:spacing w:val="8"/>
                <w:sz w:val="20"/>
                <w:szCs w:val="20"/>
                <w:lang w:val="en-US"/>
              </w:rPr>
              <w:t xml:space="preserve">www.nechkebil.ru</w:t>
            </w:r>
            <w:r>
              <w:rPr>
                <w:rStyle w:val="661"/>
                <w:rFonts w:ascii="Times New Roman" w:hAnsi="Times New Roman" w:cs="Times New Roman"/>
                <w:color w:val="366091" w:themeColor="accent1" w:themeShade="BF"/>
                <w:spacing w:val="8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366091" w:themeColor="accent1" w:themeShade="BF"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893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80"/>
                <w:spacing w:val="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80"/>
                <w:spacing w:val="8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80"/>
                <w:spacing w:val="8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ПАМЯТКА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ВЫДВИЖЕНИЮ СЕМЕЙ НА ФЕСТИВАЛЬ СЕМЕЙ ТАТАРСТАНА В РАМКАХ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«НЕЧКЭБИЛ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64"/>
        <w:contextualSpacing w:val="0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«Конкурс красоты материнства и семьи «Нечкэбил»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широкомасштабный социально-культурный республиканский проек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т, проводимый при поддержке Раиса Республики Татарстан с 2004 года и направленный на пропаганду традиционных семейных ценностей, культурных, национальных традиций народов Татарстана, материнства, авторитета отца в семье и обществе, здорового образа жизни. </w:t>
        <w:br/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В конкурсе «Нечкэбил» принимают участие семьи, состоящие в законном браке, имеющие детей и проживающие на территории Республики Татарстан.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Ответственному исполнителю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выдвижению семей от муниципального района необходимо: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bidi="he-IL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1. 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Ознакомиться с Положением о республиканском «Конкурсе красоты материнства и семьи «Нечкэбил-202</w:t>
      </w:r>
      <w:r>
        <w:rPr>
          <w:rFonts w:hint="default" w:ascii="Times New Roman" w:hAnsi="Times New Roman" w:cs="Times New Roman"/>
          <w:sz w:val="28"/>
          <w:szCs w:val="28"/>
          <w:lang w:val="ru-RU" w:bidi="he-IL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» и Фестиваля семей Татарстана - 202</w:t>
      </w:r>
      <w:r>
        <w:rPr>
          <w:rFonts w:hint="default" w:ascii="Times New Roman" w:hAnsi="Times New Roman" w:cs="Times New Roman"/>
          <w:sz w:val="28"/>
          <w:szCs w:val="28"/>
          <w:lang w:val="ru-RU" w:bidi="he-IL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Style w:val="661"/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2. 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Оповестить население города (района), руководителей предприятий, дошкольных, школьных, медицинских, социальных учреждений, домов культуры и т.д. об отборочном туре конкурса «Нечкэбил 202</w:t>
      </w:r>
      <w:r>
        <w:rPr>
          <w:rFonts w:hint="default" w:ascii="Times New Roman" w:hAnsi="Times New Roman" w:cs="Times New Roman"/>
          <w:sz w:val="28"/>
          <w:szCs w:val="28"/>
          <w:lang w:val="ru-RU" w:bidi="he-IL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». Организатор предоставляет: Положение о конкурсе, анкету, видео о конкурсе: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"https://vkvideo.ru/video-38301179_456240566"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661"/>
          <w:rFonts w:ascii="Times New Roman" w:hAnsi="Times New Roman" w:eastAsia="Times New Roman" w:cs="Times New Roman"/>
          <w:sz w:val="28"/>
          <w:szCs w:val="28"/>
          <w:lang w:val="en-US"/>
        </w:rPr>
        <w:t xml:space="preserve">https://vkvideo.ru/video-38301179_456240566</w:t>
      </w:r>
      <w:r>
        <w:rPr>
          <w:rStyle w:val="661"/>
          <w:rFonts w:ascii="Times New Roman" w:hAnsi="Times New Roman" w:eastAsia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bidi="he-IL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bidi="he-IL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lang w:bidi="he-IL"/>
        </w:rPr>
        <w:t xml:space="preserve">Выдвинуть (при участии Общественного совета муниципального района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Республики Татарстан, женских общественных организаций и т.д.) 2 крепкие, благополучные семьи, включая семьи участников специальной военной операции, проживающие в Вашем муниципальном районе.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Необхо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димо учитывать требования п.2.1.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bidi="he-IL"/>
        </w:rPr>
        <w:t xml:space="preserve">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 конкурсе. Необходимо 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до </w:t>
      </w:r>
      <w:r>
        <w:rPr>
          <w:rFonts w:hint="default" w:ascii="Times New Roman" w:hAnsi="Times New Roman" w:cs="Times New Roman"/>
          <w:b/>
          <w:sz w:val="28"/>
          <w:szCs w:val="28"/>
          <w:lang w:val="ru-RU" w:bidi="he-IL"/>
        </w:rPr>
        <w:t xml:space="preserve">13 мая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bidi="he-IL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предоставить анкеты в оргкомитет конкурса «Нечкэбил» по электронной почте: </w:t>
      </w:r>
      <w:r>
        <w:fldChar w:fldCharType="begin"/>
      </w:r>
      <w:r>
        <w:instrText xml:space="preserve"> HYPERLINK "mailto:nechkebil@yandex.ru" </w:instrText>
      </w:r>
      <w:r>
        <w:fldChar w:fldCharType="separate"/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nechkebil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@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yandex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.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fldChar w:fldCharType="end"/>
      </w:r>
      <w:r/>
      <w:r/>
    </w:p>
    <w:p>
      <w:pPr>
        <w:pStyle w:val="664"/>
        <w:ind w:left="284" w:right="28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bidi="he-IL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Контактное лицо: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Емельянова Арина Валерьевна,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тел.: +7 906 110-86-58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 w:bidi="he-IL"/>
        </w:rPr>
      </w:r>
      <w:hyperlink r:id="rId11" w:tooltip="mailto:nechkebil@yandex.ru," w:history="1">
        <w:r>
          <w:rPr>
            <w:rStyle w:val="661"/>
            <w:rFonts w:ascii="Times New Roman" w:hAnsi="Times New Roman" w:cs="Times New Roman"/>
            <w:sz w:val="28"/>
            <w:szCs w:val="28"/>
            <w:lang w:val="en-US" w:bidi="he-IL"/>
          </w:rPr>
          <w:t xml:space="preserve">nechkebil</w:t>
        </w:r>
        <w:r>
          <w:rPr>
            <w:rStyle w:val="661"/>
            <w:rFonts w:ascii="Times New Roman" w:hAnsi="Times New Roman" w:cs="Times New Roman"/>
            <w:sz w:val="28"/>
            <w:szCs w:val="28"/>
            <w:lang w:bidi="he-IL"/>
          </w:rPr>
          <w:t xml:space="preserve">@</w:t>
        </w:r>
        <w:r>
          <w:rPr>
            <w:rStyle w:val="661"/>
            <w:rFonts w:ascii="Times New Roman" w:hAnsi="Times New Roman" w:cs="Times New Roman"/>
            <w:sz w:val="28"/>
            <w:szCs w:val="28"/>
            <w:lang w:val="en-US" w:bidi="he-IL"/>
          </w:rPr>
          <w:t xml:space="preserve">yandex</w:t>
        </w:r>
        <w:r>
          <w:rPr>
            <w:rStyle w:val="661"/>
            <w:rFonts w:ascii="Times New Roman" w:hAnsi="Times New Roman" w:cs="Times New Roman"/>
            <w:sz w:val="28"/>
            <w:szCs w:val="28"/>
            <w:lang w:bidi="he-IL"/>
          </w:rPr>
          <w:t xml:space="preserve">.</w:t>
        </w:r>
        <w:r>
          <w:rPr>
            <w:rStyle w:val="661"/>
            <w:rFonts w:ascii="Times New Roman" w:hAnsi="Times New Roman" w:cs="Times New Roman"/>
            <w:sz w:val="28"/>
            <w:szCs w:val="28"/>
            <w:lang w:val="en-US" w:bidi="he-IL"/>
          </w:rPr>
          <w:t xml:space="preserve">ru</w:t>
        </w:r>
        <w:r>
          <w:rPr>
            <w:rStyle w:val="661"/>
            <w:rFonts w:ascii="Times New Roman" w:hAnsi="Times New Roman" w:cs="Times New Roman"/>
            <w:sz w:val="28"/>
            <w:szCs w:val="28"/>
            <w:lang w:val="en-US" w:bidi="he-IL"/>
          </w:rPr>
          <w:t xml:space="preserve">,</w:t>
        </w:r>
      </w:hyperlink>
      <w:r>
        <w:rPr>
          <w:rFonts w:ascii="Times New Roman" w:hAnsi="Times New Roman" w:cs="Times New Roman"/>
          <w:sz w:val="28"/>
          <w:szCs w:val="28"/>
          <w:lang w:val="en-US" w:bidi="he-IL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fldChar w:fldCharType="begin"/>
      </w:r>
      <w:r>
        <w:instrText xml:space="preserve"> HYPERLINK "http://www.nechkebil.ru" </w:instrText>
      </w:r>
      <w:r>
        <w:fldChar w:fldCharType="separate"/>
      </w: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  <w:t xml:space="preserve">www</w:t>
      </w:r>
      <w:r>
        <w:rPr>
          <w:rStyle w:val="661"/>
          <w:rFonts w:ascii="Times New Roman" w:hAnsi="Times New Roman" w:cs="Times New Roman"/>
          <w:sz w:val="28"/>
          <w:szCs w:val="28"/>
          <w:lang w:bidi="he-IL"/>
        </w:rPr>
        <w:t xml:space="preserve">.</w:t>
      </w: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  <w:t xml:space="preserve">nechkebil</w:t>
      </w:r>
      <w:r>
        <w:rPr>
          <w:rStyle w:val="661"/>
          <w:rFonts w:ascii="Times New Roman" w:hAnsi="Times New Roman" w:cs="Times New Roman"/>
          <w:sz w:val="28"/>
          <w:szCs w:val="28"/>
          <w:lang w:bidi="he-IL"/>
        </w:rPr>
        <w:t xml:space="preserve">.</w:t>
      </w: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  <w:t xml:space="preserve">ru</w:t>
      </w: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  <w:fldChar w:fldCharType="end"/>
      </w: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he-IL"/>
        </w:rPr>
      </w:r>
      <w:r>
        <w:fldChar w:fldCharType="begin"/>
      </w:r>
      <w:r>
        <w:instrText xml:space="preserve"> HYPERLINK "https://vk.com/nechkebil" </w:instrText>
      </w:r>
      <w:r>
        <w:fldChar w:fldCharType="separate"/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t xml:space="preserve">https://vk.com/nechkebil</w:t>
      </w:r>
      <w:r>
        <w:rPr>
          <w:rStyle w:val="661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Style w:val="661"/>
          <w:rFonts w:ascii="Times New Roman" w:hAnsi="Times New Roman" w:cs="Times New Roman"/>
          <w:sz w:val="28"/>
          <w:szCs w:val="28"/>
          <w:lang w:val="en-US" w:bidi="he-IL"/>
        </w:rPr>
      </w:r>
      <w:r>
        <w:rPr>
          <w:rFonts w:ascii="Times New Roman" w:hAnsi="Times New Roman" w:cs="Times New Roman"/>
          <w:sz w:val="28"/>
          <w:szCs w:val="28"/>
          <w:lang w:bidi="he-IL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7"/>
    <w:next w:val="65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7"/>
    <w:next w:val="65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8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7"/>
    <w:next w:val="65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7"/>
    <w:next w:val="65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7"/>
    <w:next w:val="65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7"/>
    <w:next w:val="65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7"/>
    <w:next w:val="65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7"/>
    <w:next w:val="65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7"/>
    <w:next w:val="65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7"/>
    <w:next w:val="65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8"/>
    <w:link w:val="35"/>
    <w:uiPriority w:val="10"/>
    <w:rPr>
      <w:sz w:val="48"/>
      <w:szCs w:val="48"/>
    </w:rPr>
  </w:style>
  <w:style w:type="paragraph" w:styleId="37">
    <w:name w:val="Subtitle"/>
    <w:basedOn w:val="657"/>
    <w:next w:val="65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8"/>
    <w:link w:val="37"/>
    <w:uiPriority w:val="11"/>
    <w:rPr>
      <w:sz w:val="24"/>
      <w:szCs w:val="24"/>
    </w:rPr>
  </w:style>
  <w:style w:type="paragraph" w:styleId="39">
    <w:name w:val="Quote"/>
    <w:basedOn w:val="657"/>
    <w:next w:val="65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7"/>
    <w:next w:val="65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8"/>
    <w:link w:val="43"/>
    <w:uiPriority w:val="99"/>
  </w:style>
  <w:style w:type="paragraph" w:styleId="45">
    <w:name w:val="Footer"/>
    <w:basedOn w:val="65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8"/>
    <w:link w:val="45"/>
    <w:uiPriority w:val="99"/>
  </w:style>
  <w:style w:type="paragraph" w:styleId="47">
    <w:name w:val="Caption"/>
    <w:basedOn w:val="657"/>
    <w:next w:val="65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8"/>
    <w:uiPriority w:val="99"/>
    <w:unhideWhenUsed/>
    <w:rPr>
      <w:vertAlign w:val="superscript"/>
    </w:rPr>
  </w:style>
  <w:style w:type="paragraph" w:styleId="179">
    <w:name w:val="endnote text"/>
    <w:basedOn w:val="65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8"/>
    <w:uiPriority w:val="99"/>
    <w:semiHidden/>
    <w:unhideWhenUsed/>
    <w:rPr>
      <w:vertAlign w:val="superscript"/>
    </w:rPr>
  </w:style>
  <w:style w:type="paragraph" w:styleId="182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60">
    <w:name w:val="Balloon Text"/>
    <w:basedOn w:val="657"/>
    <w:link w:val="6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1">
    <w:name w:val="Hyperlink"/>
    <w:basedOn w:val="658"/>
    <w:uiPriority w:val="0"/>
    <w:rPr>
      <w:color w:val="0000ff"/>
      <w:u w:val="single"/>
    </w:rPr>
  </w:style>
  <w:style w:type="paragraph" w:styleId="662">
    <w:name w:val="Normal (Web)"/>
    <w:basedOn w:val="657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63">
    <w:name w:val="Table Grid"/>
    <w:basedOn w:val="65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64" w:customStyle="1">
    <w:name w:val="Стиль"/>
    <w:uiPriority w:val="0"/>
    <w:qFormat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styleId="665" w:customStyle="1">
    <w:name w:val="Текст выноски Знак"/>
    <w:basedOn w:val="658"/>
    <w:link w:val="660"/>
    <w:uiPriority w:val="99"/>
    <w:semiHidden/>
    <w:rPr>
      <w:rFonts w:ascii="Tahoma" w:hAnsi="Tahoma" w:cs="Tahoma"/>
      <w:sz w:val="16"/>
      <w:szCs w:val="16"/>
    </w:rPr>
  </w:style>
  <w:style w:type="paragraph" w:styleId="666">
    <w:name w:val="List Paragraph"/>
    <w:basedOn w:val="657"/>
    <w:uiPriority w:val="34"/>
    <w:qFormat/>
    <w:pPr>
      <w:contextualSpacing/>
      <w:ind w:left="720"/>
    </w:pPr>
  </w:style>
  <w:style w:type="character" w:styleId="667" w:customStyle="1">
    <w:name w:val="Unresolved Mention"/>
    <w:basedOn w:val="658"/>
    <w:uiPriority w:val="99"/>
    <w:semiHidden/>
    <w:unhideWhenUsed/>
    <w:rPr>
      <w:color w:val="605e5c"/>
      <w:shd w:val="clear" w:color="auto" w:fill="e1dfdd"/>
    </w:rPr>
  </w:style>
  <w:style w:type="numbering" w:styleId="91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mailto:nechkebil@yandex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Reanimator Extreme Edition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Нечкэбил_</dc:creator>
  <cp:lastModifiedBy>social4</cp:lastModifiedBy>
  <cp:revision>38</cp:revision>
  <dcterms:created xsi:type="dcterms:W3CDTF">2015-04-09T13:25:00Z</dcterms:created>
  <dcterms:modified xsi:type="dcterms:W3CDTF">2026-04-13T12:10:06Z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83A760371C554535B928ADCA1DD3F1A8_12</vt:lpwstr>
  </property>
</Properties>
</file>